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3920" w14:textId="77777777" w:rsidR="00F237C9" w:rsidRPr="00B84ED5" w:rsidRDefault="00F237C9" w:rsidP="00F237C9">
      <w:pPr>
        <w:pBdr>
          <w:top w:val="nil"/>
          <w:left w:val="nil"/>
          <w:bottom w:val="nil"/>
          <w:right w:val="nil"/>
          <w:between w:val="nil"/>
        </w:pBdr>
        <w:spacing w:before="240"/>
        <w:jc w:val="center"/>
        <w:rPr>
          <w:rFonts w:ascii="Times New Roman" w:hAnsi="Times New Roman" w:cs="Times New Roman"/>
          <w:b/>
          <w:sz w:val="24"/>
          <w:szCs w:val="24"/>
        </w:rPr>
      </w:pPr>
      <w:r>
        <w:rPr>
          <w:rFonts w:ascii="Times New Roman" w:hAnsi="Times New Roman" w:cs="Times New Roman"/>
          <w:b/>
          <w:sz w:val="24"/>
          <w:szCs w:val="24"/>
        </w:rPr>
        <w:t>Sustainable</w:t>
      </w:r>
      <w:r w:rsidRPr="00B84ED5">
        <w:rPr>
          <w:rFonts w:ascii="Times New Roman" w:hAnsi="Times New Roman" w:cs="Times New Roman"/>
          <w:b/>
          <w:sz w:val="24"/>
          <w:szCs w:val="24"/>
        </w:rPr>
        <w:t xml:space="preserve"> Inclusion </w:t>
      </w:r>
      <w:r>
        <w:rPr>
          <w:rFonts w:ascii="Times New Roman" w:hAnsi="Times New Roman" w:cs="Times New Roman"/>
          <w:b/>
          <w:sz w:val="24"/>
          <w:szCs w:val="24"/>
        </w:rPr>
        <w:t>of The Girl-Child in TVET</w:t>
      </w:r>
      <w:r w:rsidRPr="00B84ED5">
        <w:rPr>
          <w:rFonts w:ascii="Times New Roman" w:hAnsi="Times New Roman" w:cs="Times New Roman"/>
          <w:b/>
          <w:sz w:val="24"/>
          <w:szCs w:val="24"/>
        </w:rPr>
        <w:t xml:space="preserve"> In Ilaro City, Ogun State, Nigeria.</w:t>
      </w:r>
    </w:p>
    <w:p w14:paraId="5A192976" w14:textId="77777777" w:rsidR="00F237C9" w:rsidRPr="00B84ED5" w:rsidRDefault="00F237C9" w:rsidP="00F237C9">
      <w:pPr>
        <w:pBdr>
          <w:top w:val="nil"/>
          <w:left w:val="nil"/>
          <w:bottom w:val="nil"/>
          <w:right w:val="nil"/>
          <w:between w:val="nil"/>
        </w:pBdr>
        <w:spacing w:before="240"/>
        <w:jc w:val="center"/>
        <w:rPr>
          <w:rFonts w:ascii="Times New Roman" w:hAnsi="Times New Roman" w:cs="Times New Roman"/>
          <w:b/>
          <w:color w:val="000000"/>
          <w:sz w:val="24"/>
          <w:szCs w:val="24"/>
        </w:rPr>
      </w:pPr>
      <w:r w:rsidRPr="00B84ED5">
        <w:rPr>
          <w:rFonts w:ascii="Times New Roman" w:hAnsi="Times New Roman" w:cs="Times New Roman"/>
          <w:b/>
          <w:color w:val="000000"/>
          <w:sz w:val="24"/>
          <w:szCs w:val="24"/>
        </w:rPr>
        <w:t>Aluko, O</w:t>
      </w:r>
      <w:r w:rsidRPr="00B84ED5">
        <w:rPr>
          <w:rFonts w:ascii="Times New Roman" w:hAnsi="Times New Roman" w:cs="Times New Roman"/>
          <w:spacing w:val="4"/>
          <w:sz w:val="24"/>
          <w:szCs w:val="24"/>
          <w:vertAlign w:val="superscript"/>
        </w:rPr>
        <w:t>1</w:t>
      </w:r>
      <w:r w:rsidRPr="00B84ED5">
        <w:rPr>
          <w:rFonts w:ascii="Times New Roman" w:hAnsi="Times New Roman" w:cs="Times New Roman"/>
          <w:b/>
          <w:color w:val="000000"/>
          <w:sz w:val="24"/>
          <w:szCs w:val="24"/>
        </w:rPr>
        <w:t xml:space="preserve">; </w:t>
      </w:r>
      <w:proofErr w:type="gramStart"/>
      <w:r w:rsidRPr="00B84ED5">
        <w:rPr>
          <w:rFonts w:ascii="Times New Roman" w:hAnsi="Times New Roman" w:cs="Times New Roman"/>
          <w:b/>
          <w:color w:val="000000"/>
          <w:sz w:val="24"/>
          <w:szCs w:val="24"/>
        </w:rPr>
        <w:t>Olapeju,O</w:t>
      </w:r>
      <w:proofErr w:type="gramEnd"/>
      <w:r w:rsidRPr="00B84ED5">
        <w:rPr>
          <w:rFonts w:ascii="Times New Roman" w:hAnsi="Times New Roman" w:cs="Times New Roman"/>
          <w:spacing w:val="4"/>
          <w:sz w:val="24"/>
          <w:szCs w:val="24"/>
          <w:vertAlign w:val="superscript"/>
        </w:rPr>
        <w:t>2</w:t>
      </w:r>
      <w:r w:rsidRPr="00B84ED5">
        <w:rPr>
          <w:rFonts w:ascii="Times New Roman" w:hAnsi="Times New Roman" w:cs="Times New Roman"/>
          <w:b/>
          <w:color w:val="000000"/>
          <w:sz w:val="24"/>
          <w:szCs w:val="24"/>
        </w:rPr>
        <w:t xml:space="preserve">; </w:t>
      </w:r>
      <w:proofErr w:type="spellStart"/>
      <w:r w:rsidRPr="00B84ED5">
        <w:rPr>
          <w:rFonts w:ascii="Times New Roman" w:hAnsi="Times New Roman" w:cs="Times New Roman"/>
          <w:b/>
          <w:color w:val="000000"/>
          <w:sz w:val="24"/>
          <w:szCs w:val="24"/>
        </w:rPr>
        <w:t>Soyemi</w:t>
      </w:r>
      <w:proofErr w:type="spellEnd"/>
      <w:r w:rsidRPr="00B84ED5">
        <w:rPr>
          <w:rFonts w:ascii="Times New Roman" w:hAnsi="Times New Roman" w:cs="Times New Roman"/>
          <w:b/>
          <w:color w:val="000000"/>
          <w:sz w:val="24"/>
          <w:szCs w:val="24"/>
        </w:rPr>
        <w:t xml:space="preserve"> B</w:t>
      </w:r>
      <w:r w:rsidRPr="00B84ED5">
        <w:rPr>
          <w:rFonts w:ascii="Times New Roman" w:hAnsi="Times New Roman" w:cs="Times New Roman"/>
          <w:spacing w:val="4"/>
          <w:sz w:val="24"/>
          <w:szCs w:val="24"/>
          <w:vertAlign w:val="superscript"/>
        </w:rPr>
        <w:t>3</w:t>
      </w:r>
      <w:r w:rsidRPr="00B84ED5">
        <w:rPr>
          <w:rFonts w:ascii="Times New Roman" w:hAnsi="Times New Roman" w:cs="Times New Roman"/>
          <w:b/>
          <w:color w:val="000000"/>
          <w:sz w:val="24"/>
          <w:szCs w:val="24"/>
        </w:rPr>
        <w:t>, Banjo, O</w:t>
      </w:r>
      <w:r w:rsidRPr="00B84ED5">
        <w:rPr>
          <w:rFonts w:ascii="Times New Roman" w:hAnsi="Times New Roman" w:cs="Times New Roman"/>
          <w:spacing w:val="4"/>
          <w:sz w:val="24"/>
          <w:szCs w:val="24"/>
          <w:vertAlign w:val="superscript"/>
        </w:rPr>
        <w:t>4</w:t>
      </w:r>
      <w:r w:rsidRPr="00B84ED5">
        <w:rPr>
          <w:rFonts w:ascii="Times New Roman" w:hAnsi="Times New Roman" w:cs="Times New Roman"/>
          <w:b/>
          <w:color w:val="000000"/>
          <w:sz w:val="24"/>
          <w:szCs w:val="24"/>
        </w:rPr>
        <w:t xml:space="preserve">; </w:t>
      </w:r>
      <w:proofErr w:type="spellStart"/>
      <w:r w:rsidRPr="00B84ED5">
        <w:rPr>
          <w:rFonts w:ascii="Times New Roman" w:hAnsi="Times New Roman" w:cs="Times New Roman"/>
          <w:b/>
          <w:color w:val="000000"/>
          <w:sz w:val="24"/>
          <w:szCs w:val="24"/>
        </w:rPr>
        <w:t>Irivboje</w:t>
      </w:r>
      <w:proofErr w:type="spellEnd"/>
      <w:r w:rsidRPr="00B84ED5">
        <w:rPr>
          <w:rFonts w:ascii="Times New Roman" w:hAnsi="Times New Roman" w:cs="Times New Roman"/>
          <w:b/>
          <w:color w:val="000000"/>
          <w:sz w:val="24"/>
          <w:szCs w:val="24"/>
        </w:rPr>
        <w:t xml:space="preserve"> O</w:t>
      </w:r>
      <w:r w:rsidRPr="00B84ED5">
        <w:rPr>
          <w:rFonts w:ascii="Times New Roman" w:hAnsi="Times New Roman" w:cs="Times New Roman"/>
          <w:spacing w:val="4"/>
          <w:sz w:val="24"/>
          <w:szCs w:val="24"/>
          <w:vertAlign w:val="superscript"/>
        </w:rPr>
        <w:t>5</w:t>
      </w:r>
      <w:r w:rsidRPr="00B84ED5">
        <w:rPr>
          <w:rFonts w:ascii="Times New Roman" w:hAnsi="Times New Roman" w:cs="Times New Roman"/>
          <w:b/>
          <w:color w:val="000000"/>
          <w:sz w:val="24"/>
          <w:szCs w:val="24"/>
        </w:rPr>
        <w:t>.</w:t>
      </w:r>
    </w:p>
    <w:p w14:paraId="12586D7C" w14:textId="77777777" w:rsidR="00F237C9" w:rsidRPr="00B84ED5" w:rsidRDefault="00F237C9" w:rsidP="00F237C9">
      <w:pPr>
        <w:pBdr>
          <w:top w:val="nil"/>
          <w:left w:val="nil"/>
          <w:bottom w:val="nil"/>
          <w:right w:val="nil"/>
          <w:between w:val="nil"/>
        </w:pBdr>
        <w:jc w:val="center"/>
        <w:rPr>
          <w:rFonts w:ascii="Times New Roman" w:hAnsi="Times New Roman" w:cs="Times New Roman"/>
          <w:color w:val="000000"/>
          <w:sz w:val="24"/>
          <w:szCs w:val="24"/>
        </w:rPr>
      </w:pPr>
      <w:r w:rsidRPr="00B84ED5">
        <w:rPr>
          <w:rFonts w:ascii="Times New Roman" w:hAnsi="Times New Roman" w:cs="Times New Roman"/>
          <w:color w:val="000000"/>
          <w:sz w:val="24"/>
          <w:szCs w:val="24"/>
        </w:rPr>
        <w:t xml:space="preserve"> (Fe</w:t>
      </w:r>
      <w:r w:rsidR="00297650">
        <w:rPr>
          <w:rFonts w:ascii="Times New Roman" w:hAnsi="Times New Roman" w:cs="Times New Roman"/>
          <w:color w:val="000000"/>
          <w:sz w:val="24"/>
          <w:szCs w:val="24"/>
        </w:rPr>
        <w:t>deral Polytechnic, Ilaro, Ogun S</w:t>
      </w:r>
      <w:r w:rsidRPr="00B84ED5">
        <w:rPr>
          <w:rFonts w:ascii="Times New Roman" w:hAnsi="Times New Roman" w:cs="Times New Roman"/>
          <w:color w:val="000000"/>
          <w:sz w:val="24"/>
          <w:szCs w:val="24"/>
        </w:rPr>
        <w:t xml:space="preserve">tate, Nigeria) </w:t>
      </w:r>
    </w:p>
    <w:p w14:paraId="656CEAD0" w14:textId="77777777" w:rsidR="00F237C9" w:rsidRPr="00B84ED5" w:rsidRDefault="00F237C9" w:rsidP="00F237C9">
      <w:pPr>
        <w:pBdr>
          <w:top w:val="nil"/>
          <w:left w:val="nil"/>
          <w:bottom w:val="nil"/>
          <w:right w:val="nil"/>
          <w:between w:val="nil"/>
        </w:pBdr>
        <w:jc w:val="center"/>
        <w:rPr>
          <w:rFonts w:ascii="Times New Roman" w:hAnsi="Times New Roman" w:cs="Times New Roman"/>
          <w:color w:val="000000"/>
          <w:sz w:val="24"/>
          <w:szCs w:val="24"/>
        </w:rPr>
      </w:pPr>
      <w:proofErr w:type="gramStart"/>
      <w:r w:rsidRPr="00B84ED5">
        <w:rPr>
          <w:rFonts w:ascii="Times New Roman" w:hAnsi="Times New Roman" w:cs="Times New Roman"/>
          <w:sz w:val="24"/>
          <w:szCs w:val="24"/>
        </w:rPr>
        <w:t>olasunkanmi.olapeju@federalpolyilaro.edu.ng(</w:t>
      </w:r>
      <w:proofErr w:type="gramEnd"/>
      <w:r w:rsidRPr="00B84ED5">
        <w:rPr>
          <w:rFonts w:ascii="Times New Roman" w:hAnsi="Times New Roman" w:cs="Times New Roman"/>
          <w:sz w:val="24"/>
          <w:szCs w:val="24"/>
        </w:rPr>
        <w:t>08061539556)</w:t>
      </w:r>
    </w:p>
    <w:p w14:paraId="1E791351" w14:textId="77777777" w:rsidR="00F237C9" w:rsidRPr="00823216" w:rsidRDefault="00F237C9" w:rsidP="00F237C9">
      <w:pPr>
        <w:spacing w:after="0" w:line="240" w:lineRule="auto"/>
        <w:jc w:val="center"/>
        <w:rPr>
          <w:rFonts w:ascii="Times New Roman" w:hAnsi="Times New Roman" w:cs="Times New Roman"/>
          <w:b/>
          <w:sz w:val="24"/>
          <w:szCs w:val="24"/>
        </w:rPr>
      </w:pPr>
      <w:r w:rsidRPr="00823216">
        <w:rPr>
          <w:rFonts w:ascii="Times New Roman" w:hAnsi="Times New Roman" w:cs="Times New Roman"/>
          <w:b/>
          <w:sz w:val="24"/>
          <w:szCs w:val="24"/>
        </w:rPr>
        <w:t>Abstract</w:t>
      </w:r>
    </w:p>
    <w:p w14:paraId="25E6D787" w14:textId="77777777" w:rsidR="00F237C9" w:rsidRPr="00B84ED5" w:rsidRDefault="00F237C9" w:rsidP="00F237C9">
      <w:pPr>
        <w:spacing w:after="0" w:line="240" w:lineRule="auto"/>
        <w:jc w:val="both"/>
        <w:rPr>
          <w:rFonts w:ascii="Times New Roman" w:hAnsi="Times New Roman" w:cs="Times New Roman"/>
          <w:sz w:val="24"/>
          <w:szCs w:val="24"/>
        </w:rPr>
      </w:pPr>
    </w:p>
    <w:p w14:paraId="23E72C5D" w14:textId="77777777" w:rsidR="00F64B17" w:rsidRDefault="00F64B17" w:rsidP="00F64B17">
      <w:pPr>
        <w:pStyle w:val="NormalWeb"/>
        <w:spacing w:line="360" w:lineRule="atLeast"/>
        <w:jc w:val="both"/>
      </w:pPr>
      <w:r>
        <w:t>The</w:t>
      </w:r>
      <w:r w:rsidRPr="00CB31FA">
        <w:t xml:space="preserve"> aim of this research is to assess the level of inclusion of the girl-child in TVET within Ilaro, a medium sized western Nigerian border region settlement within Ogun State, Nigeria, with the view to suggesting sustainable measures for including more girls in TVET based endeavors. The specific objectives are to:</w:t>
      </w:r>
      <w:r>
        <w:t xml:space="preserve"> i</w:t>
      </w:r>
      <w:r w:rsidRPr="00CB31FA">
        <w:t>dentify the schools where TVET related activities are taking place in the study area;</w:t>
      </w:r>
      <w:r>
        <w:t xml:space="preserve"> i</w:t>
      </w:r>
      <w:r w:rsidRPr="00CB31FA">
        <w:t>nvestigate the level of inclusion of female students in TVET;</w:t>
      </w:r>
      <w:r>
        <w:t xml:space="preserve"> i</w:t>
      </w:r>
      <w:r w:rsidRPr="00CB31FA">
        <w:t>nvestigate the reasons for the observed level of inclusion with a qualitative and participatory approach; and</w:t>
      </w:r>
      <w:r>
        <w:t xml:space="preserve"> s</w:t>
      </w:r>
      <w:r w:rsidRPr="00CB31FA">
        <w:t>uggest ways of enhancing inclusion of female students in TVET in the study area.</w:t>
      </w:r>
      <w:r>
        <w:t xml:space="preserve"> </w:t>
      </w:r>
      <w:r w:rsidRPr="00CB31FA">
        <w:t>The study adopted the snowball technique in compiling the list of principals and two technology-based subjects’</w:t>
      </w:r>
      <w:r>
        <w:t xml:space="preserve"> teachers</w:t>
      </w:r>
      <w:r w:rsidRPr="00CB31FA">
        <w:t xml:space="preserve"> in each of the seven government owned schools within Ilaro community. The total number of participant stakeholders engaged is 21</w:t>
      </w:r>
      <w:r>
        <w:t>.</w:t>
      </w:r>
      <w:r w:rsidR="00F237C9" w:rsidRPr="00B84ED5">
        <w:t xml:space="preserve"> </w:t>
      </w:r>
      <w:r w:rsidRPr="00CB31FA">
        <w:t xml:space="preserve">The Focused Group Discussion’s modus operandi afforded exhaustive expressions for all the themes brought to the fore for discussion before consensus positions were adopted and recorded.  </w:t>
      </w:r>
      <w:r>
        <w:t xml:space="preserve">The panel adduced numerous reasons to the disproportionate exclusion of female students from TVET based subjects, and accordingly classified them into four groups: Social Barriers, Challenges of Delivery, Policy and Governmental Factors, and the Border Region Factor. The study, among other, recommends orientation and enlightenment of parents, most especially those within the </w:t>
      </w:r>
      <w:proofErr w:type="gramStart"/>
      <w:r>
        <w:t>low income</w:t>
      </w:r>
      <w:proofErr w:type="gramEnd"/>
      <w:r>
        <w:t xml:space="preserve"> group, about the limitlessness of gender abilities, by sundry TVET interest groups.</w:t>
      </w:r>
    </w:p>
    <w:p w14:paraId="769DA8D9" w14:textId="77777777" w:rsidR="00F64B17" w:rsidRPr="00CB31FA" w:rsidRDefault="00F64B17" w:rsidP="00F64B17">
      <w:pPr>
        <w:pStyle w:val="NormalWeb"/>
        <w:spacing w:line="360" w:lineRule="atLeast"/>
        <w:jc w:val="both"/>
      </w:pPr>
    </w:p>
    <w:p w14:paraId="19638E76" w14:textId="77777777" w:rsidR="00F237C9" w:rsidRPr="00B84ED5" w:rsidRDefault="00F237C9" w:rsidP="00F64B17">
      <w:pPr>
        <w:pStyle w:val="NormalWeb"/>
        <w:spacing w:line="360" w:lineRule="atLeast"/>
        <w:jc w:val="both"/>
      </w:pPr>
    </w:p>
    <w:p w14:paraId="1B5D01A3" w14:textId="77777777" w:rsidR="00F237C9" w:rsidRPr="00B84ED5" w:rsidRDefault="00F237C9" w:rsidP="00F237C9">
      <w:pPr>
        <w:spacing w:after="0" w:line="240" w:lineRule="auto"/>
        <w:jc w:val="both"/>
        <w:rPr>
          <w:rFonts w:ascii="Times New Roman" w:hAnsi="Times New Roman" w:cs="Times New Roman"/>
          <w:sz w:val="24"/>
          <w:szCs w:val="24"/>
        </w:rPr>
      </w:pPr>
      <w:r w:rsidRPr="00B84ED5">
        <w:rPr>
          <w:rFonts w:ascii="Times New Roman" w:hAnsi="Times New Roman" w:cs="Times New Roman"/>
          <w:sz w:val="24"/>
          <w:szCs w:val="24"/>
        </w:rPr>
        <w:t xml:space="preserve">Keywords: </w:t>
      </w:r>
      <w:r>
        <w:rPr>
          <w:rFonts w:ascii="Times New Roman" w:hAnsi="Times New Roman" w:cs="Times New Roman"/>
          <w:sz w:val="24"/>
          <w:szCs w:val="24"/>
        </w:rPr>
        <w:t xml:space="preserve">Girl-Child, Inclusion, </w:t>
      </w:r>
      <w:r w:rsidR="00E3043E">
        <w:rPr>
          <w:rFonts w:ascii="Times New Roman" w:hAnsi="Times New Roman" w:cs="Times New Roman"/>
          <w:sz w:val="24"/>
          <w:szCs w:val="24"/>
        </w:rPr>
        <w:t xml:space="preserve">Qualitative, </w:t>
      </w:r>
      <w:r>
        <w:rPr>
          <w:rFonts w:ascii="Times New Roman" w:hAnsi="Times New Roman" w:cs="Times New Roman"/>
          <w:sz w:val="24"/>
          <w:szCs w:val="24"/>
        </w:rPr>
        <w:t>Sustainable,</w:t>
      </w:r>
      <w:r w:rsidR="005A0510">
        <w:rPr>
          <w:rFonts w:ascii="Times New Roman" w:hAnsi="Times New Roman" w:cs="Times New Roman"/>
          <w:sz w:val="24"/>
          <w:szCs w:val="24"/>
        </w:rPr>
        <w:t xml:space="preserve"> TVET.</w:t>
      </w:r>
    </w:p>
    <w:p w14:paraId="5A14899A" w14:textId="77777777" w:rsidR="00F237C9" w:rsidRPr="00B84ED5" w:rsidRDefault="00F237C9" w:rsidP="00F237C9">
      <w:pPr>
        <w:rPr>
          <w:rFonts w:ascii="Times New Roman" w:hAnsi="Times New Roman" w:cs="Times New Roman"/>
          <w:sz w:val="24"/>
          <w:szCs w:val="24"/>
        </w:rPr>
      </w:pPr>
    </w:p>
    <w:p w14:paraId="60EFCC68" w14:textId="77777777" w:rsidR="00F237C9" w:rsidRDefault="00F237C9" w:rsidP="00DC792A">
      <w:pPr>
        <w:pStyle w:val="NormalWeb"/>
        <w:spacing w:line="360" w:lineRule="atLeast"/>
        <w:jc w:val="both"/>
      </w:pPr>
    </w:p>
    <w:p w14:paraId="6A81AE76" w14:textId="77777777" w:rsidR="00F237C9" w:rsidRDefault="00F237C9" w:rsidP="00DC792A">
      <w:pPr>
        <w:pStyle w:val="NormalWeb"/>
        <w:spacing w:line="360" w:lineRule="atLeast"/>
        <w:jc w:val="both"/>
      </w:pPr>
    </w:p>
    <w:p w14:paraId="0C0EC84D" w14:textId="77777777" w:rsidR="00F237C9" w:rsidRPr="00823216" w:rsidRDefault="00F237C9" w:rsidP="00DC792A">
      <w:pPr>
        <w:pStyle w:val="NormalWeb"/>
        <w:spacing w:line="360" w:lineRule="atLeast"/>
        <w:jc w:val="both"/>
        <w:rPr>
          <w:b/>
        </w:rPr>
      </w:pPr>
      <w:r w:rsidRPr="00823216">
        <w:rPr>
          <w:b/>
        </w:rPr>
        <w:t xml:space="preserve">1.0 </w:t>
      </w:r>
      <w:r w:rsidR="00DC47CA">
        <w:rPr>
          <w:b/>
        </w:rPr>
        <w:t xml:space="preserve">                                                  </w:t>
      </w:r>
      <w:r w:rsidR="00DC47CA" w:rsidRPr="00823216">
        <w:rPr>
          <w:b/>
        </w:rPr>
        <w:t>INTRODUCTION</w:t>
      </w:r>
    </w:p>
    <w:p w14:paraId="2E26E6E0" w14:textId="77777777" w:rsidR="000B431C" w:rsidRPr="00CB31FA" w:rsidRDefault="00B82375" w:rsidP="00DC792A">
      <w:pPr>
        <w:pStyle w:val="NormalWeb"/>
        <w:spacing w:line="360" w:lineRule="atLeast"/>
        <w:jc w:val="both"/>
      </w:pPr>
      <w:r w:rsidRPr="00CB31FA">
        <w:t xml:space="preserve">Technical, Vocational Education and Training (TVET) is the aspect of education that is aimed at nurturing </w:t>
      </w:r>
      <w:r w:rsidR="002B1408" w:rsidRPr="00CB31FA">
        <w:t xml:space="preserve">and </w:t>
      </w:r>
      <w:r w:rsidR="00BA5719" w:rsidRPr="00CB31FA">
        <w:t>applying relevant</w:t>
      </w:r>
      <w:r w:rsidR="00DC14CF" w:rsidRPr="00CB31FA">
        <w:t xml:space="preserve"> practical skills to</w:t>
      </w:r>
      <w:r w:rsidR="002B1408" w:rsidRPr="00CB31FA">
        <w:t>wards making changes within the society and essentially extricating individuals from economic backwaters</w:t>
      </w:r>
      <w:r w:rsidR="00BA5719">
        <w:t xml:space="preserve"> </w:t>
      </w:r>
      <w:r w:rsidR="002B1408" w:rsidRPr="00CB31FA">
        <w:t>(Abubakar, 2021).</w:t>
      </w:r>
      <w:r w:rsidR="00346D0B" w:rsidRPr="00CB31FA">
        <w:t xml:space="preserve"> TVET is often deemed an efficacious means of empowering</w:t>
      </w:r>
      <w:r w:rsidR="004111DE" w:rsidRPr="00CB31FA">
        <w:t xml:space="preserve"> marginalized group, as</w:t>
      </w:r>
      <w:r w:rsidR="00346D0B" w:rsidRPr="00CB31FA">
        <w:t xml:space="preserve"> access to skills training provided by formal technical and vocational training institutions i</w:t>
      </w:r>
      <w:r w:rsidR="004111DE" w:rsidRPr="00CB31FA">
        <w:t>s often limited for disadvantaged groups</w:t>
      </w:r>
      <w:r w:rsidR="00346D0B" w:rsidRPr="00CB31FA">
        <w:t xml:space="preserve">. </w:t>
      </w:r>
      <w:r w:rsidR="004111DE" w:rsidRPr="00CB31FA">
        <w:t xml:space="preserve">Disadvantage, in the context being applied, could be along the dimension of gender, disability, purchasing power, regional access, and health status (for example, people living with HIV/AIDs). </w:t>
      </w:r>
      <w:r w:rsidR="000B431C" w:rsidRPr="00CB31FA">
        <w:t>(UNESCO-UNEVOC, 2022).</w:t>
      </w:r>
    </w:p>
    <w:p w14:paraId="2573DBFE" w14:textId="77777777" w:rsidR="00753722" w:rsidRPr="00CB31FA" w:rsidRDefault="00E73E46" w:rsidP="00DC792A">
      <w:pPr>
        <w:pStyle w:val="NormalWeb"/>
        <w:spacing w:line="360" w:lineRule="atLeast"/>
        <w:jc w:val="both"/>
      </w:pPr>
      <w:r w:rsidRPr="00CB31FA">
        <w:t xml:space="preserve">Apart from the Sustainable Development Goal 4 that includes women among disadvantaged groups to be considered for inclusive quality education, the Goal 5 is specific about gender equality and empowerment of women and the girls. Target </w:t>
      </w:r>
      <w:r w:rsidR="005A675A" w:rsidRPr="00CB31FA">
        <w:t>5b is</w:t>
      </w:r>
      <w:r w:rsidRPr="00CB31FA">
        <w:t xml:space="preserve"> specific</w:t>
      </w:r>
      <w:r w:rsidR="00753722" w:rsidRPr="00CB31FA">
        <w:t xml:space="preserve"> about</w:t>
      </w:r>
      <w:r w:rsidR="000D78B8">
        <w:t xml:space="preserve"> </w:t>
      </w:r>
      <w:r w:rsidRPr="00CB31FA">
        <w:t xml:space="preserve">the use of enabling technology, in particular information and communications technology, to promote the empowerment of women. </w:t>
      </w:r>
      <w:r w:rsidR="00871F1B" w:rsidRPr="00CB31FA">
        <w:t xml:space="preserve">Even </w:t>
      </w:r>
      <w:r w:rsidR="00BA5719" w:rsidRPr="00CB31FA">
        <w:t>as governments</w:t>
      </w:r>
      <w:r w:rsidR="00871F1B" w:rsidRPr="00CB31FA">
        <w:t xml:space="preserve">, world over, keep striving to domesticate the SDGs in their policy frameworks and national development plans, women are still disproportionately excluded from TVET. </w:t>
      </w:r>
      <w:r w:rsidR="00E706F8" w:rsidRPr="00CB31FA">
        <w:t>For instance, it</w:t>
      </w:r>
      <w:r w:rsidR="00871F1B" w:rsidRPr="00CB31FA">
        <w:t xml:space="preserve"> is estimated </w:t>
      </w:r>
      <w:r w:rsidR="00E706F8" w:rsidRPr="00CB31FA">
        <w:t xml:space="preserve">that women, which account for about </w:t>
      </w:r>
      <w:r w:rsidR="00871F1B" w:rsidRPr="00CB31FA">
        <w:t>one half of the world’s population</w:t>
      </w:r>
      <w:r w:rsidR="00E706F8" w:rsidRPr="00CB31FA">
        <w:t xml:space="preserve">, represents two thirds of the world workers (Ngugi and </w:t>
      </w:r>
      <w:proofErr w:type="spellStart"/>
      <w:r w:rsidR="00871F1B" w:rsidRPr="00CB31FA">
        <w:t>Muthima</w:t>
      </w:r>
      <w:proofErr w:type="spellEnd"/>
      <w:r w:rsidR="00E706F8" w:rsidRPr="00CB31FA">
        <w:t xml:space="preserve">, </w:t>
      </w:r>
      <w:r w:rsidR="00871F1B" w:rsidRPr="00CB31FA">
        <w:t>2</w:t>
      </w:r>
      <w:r w:rsidR="00E706F8" w:rsidRPr="00CB31FA">
        <w:t>017</w:t>
      </w:r>
      <w:proofErr w:type="gramStart"/>
      <w:r w:rsidR="00E706F8" w:rsidRPr="00CB31FA">
        <w:t>)</w:t>
      </w:r>
      <w:r w:rsidR="00871F1B" w:rsidRPr="00CB31FA">
        <w:t xml:space="preserve"> </w:t>
      </w:r>
      <w:r w:rsidR="00E706F8" w:rsidRPr="00CB31FA">
        <w:t xml:space="preserve"> However</w:t>
      </w:r>
      <w:proofErr w:type="gramEnd"/>
      <w:r w:rsidR="00E706F8" w:rsidRPr="00CB31FA">
        <w:t>, it is ironic that they</w:t>
      </w:r>
      <w:r w:rsidR="00871F1B" w:rsidRPr="00CB31FA">
        <w:t xml:space="preserve"> earn</w:t>
      </w:r>
      <w:r w:rsidR="00E706F8" w:rsidRPr="00CB31FA">
        <w:t xml:space="preserve"> a paltry</w:t>
      </w:r>
      <w:r w:rsidR="00871F1B" w:rsidRPr="00CB31FA">
        <w:t xml:space="preserve"> one tenth of the world’s income and own</w:t>
      </w:r>
      <w:r w:rsidR="00E85104" w:rsidRPr="00CB31FA">
        <w:t xml:space="preserve"> a </w:t>
      </w:r>
      <w:r w:rsidR="005A675A" w:rsidRPr="00CB31FA">
        <w:t>meager</w:t>
      </w:r>
      <w:r w:rsidR="00871F1B" w:rsidRPr="00CB31FA">
        <w:t xml:space="preserve"> one hundredth of</w:t>
      </w:r>
      <w:r w:rsidR="00E85104" w:rsidRPr="00CB31FA">
        <w:t xml:space="preserve"> global properties</w:t>
      </w:r>
      <w:r w:rsidR="00871F1B" w:rsidRPr="00CB31FA">
        <w:t xml:space="preserve"> (Adelakun, </w:t>
      </w:r>
      <w:proofErr w:type="spellStart"/>
      <w:r w:rsidR="00871F1B" w:rsidRPr="00CB31FA">
        <w:t>Oviawe</w:t>
      </w:r>
      <w:proofErr w:type="spellEnd"/>
      <w:r w:rsidR="00871F1B" w:rsidRPr="00CB31FA">
        <w:t>, &amp;</w:t>
      </w:r>
      <w:proofErr w:type="spellStart"/>
      <w:r w:rsidR="00871F1B" w:rsidRPr="00CB31FA">
        <w:t>Barfa</w:t>
      </w:r>
      <w:proofErr w:type="spellEnd"/>
      <w:r w:rsidR="00871F1B" w:rsidRPr="00CB31FA">
        <w:t>, 2015. These inequalities can be linked to unequal ac</w:t>
      </w:r>
      <w:r w:rsidR="000778C6" w:rsidRPr="00CB31FA">
        <w:t xml:space="preserve">cess to training opportunities </w:t>
      </w:r>
      <w:r w:rsidR="00871F1B" w:rsidRPr="00CB31FA">
        <w:t>(</w:t>
      </w:r>
      <w:proofErr w:type="spellStart"/>
      <w:r w:rsidR="00871F1B" w:rsidRPr="00CB31FA">
        <w:t>Udeani</w:t>
      </w:r>
      <w:proofErr w:type="spellEnd"/>
      <w:r w:rsidR="00871F1B" w:rsidRPr="00CB31FA">
        <w:t xml:space="preserve">, &amp;Ejikeme, 2011). </w:t>
      </w:r>
    </w:p>
    <w:p w14:paraId="68CB7716" w14:textId="77777777" w:rsidR="00065166" w:rsidRPr="00CB31FA" w:rsidRDefault="000778C6" w:rsidP="00DC792A">
      <w:pPr>
        <w:pStyle w:val="NormalWeb"/>
        <w:spacing w:line="360" w:lineRule="atLeast"/>
        <w:jc w:val="both"/>
      </w:pPr>
      <w:r w:rsidRPr="00CB31FA">
        <w:t xml:space="preserve">The various </w:t>
      </w:r>
      <w:r w:rsidR="00823216" w:rsidRPr="00CB31FA">
        <w:t>barriers limiting access</w:t>
      </w:r>
      <w:r w:rsidRPr="00CB31FA">
        <w:t xml:space="preserve"> to TVET by disadvantaged groups include insufficient basic education qualifications, direct and indirect costs of enrolment, lack of understanding of the usefulness of </w:t>
      </w:r>
      <w:hyperlink r:id="rId7" w:tooltip="/home/training&amp;context=" w:history="1">
        <w:r w:rsidRPr="00CB31FA">
          <w:rPr>
            <w:rStyle w:val="Hyperlink"/>
            <w:color w:val="auto"/>
            <w:u w:val="none"/>
          </w:rPr>
          <w:t>training</w:t>
        </w:r>
      </w:hyperlink>
      <w:r w:rsidRPr="00CB31FA">
        <w:t>, etc.</w:t>
      </w:r>
      <w:r w:rsidR="0064304D" w:rsidRPr="00CB31FA">
        <w:t xml:space="preserve"> But for women, m</w:t>
      </w:r>
      <w:r w:rsidR="00753722" w:rsidRPr="00CB31FA">
        <w:t xml:space="preserve">any of the barriers to women’s empowerment are </w:t>
      </w:r>
      <w:r w:rsidR="0064304D" w:rsidRPr="00CB31FA">
        <w:t xml:space="preserve">more specifically </w:t>
      </w:r>
      <w:r w:rsidR="00753722" w:rsidRPr="00CB31FA">
        <w:t>related with the socio-cultural traditions that have prescribed specific ro</w:t>
      </w:r>
      <w:r w:rsidR="0064304D" w:rsidRPr="00CB31FA">
        <w:t>les for women and men. Women have become socialized into sundry</w:t>
      </w:r>
      <w:r w:rsidR="00753722" w:rsidRPr="00CB31FA">
        <w:t xml:space="preserve"> discriminatory social and cultural no</w:t>
      </w:r>
      <w:r w:rsidR="0064304D" w:rsidRPr="00CB31FA">
        <w:t>rms and practices, with boundaries</w:t>
      </w:r>
      <w:r w:rsidR="00753722" w:rsidRPr="00CB31FA">
        <w:t>,</w:t>
      </w:r>
      <w:r w:rsidR="0064304D" w:rsidRPr="00CB31FA">
        <w:t xml:space="preserve"> which confine </w:t>
      </w:r>
      <w:r w:rsidR="00753722" w:rsidRPr="00CB31FA">
        <w:t>movements, actions and opportunities</w:t>
      </w:r>
      <w:r w:rsidR="0064304D" w:rsidRPr="00CB31FA">
        <w:t xml:space="preserve">, defined </w:t>
      </w:r>
      <w:r w:rsidR="00312958">
        <w:t>for them</w:t>
      </w:r>
      <w:r w:rsidR="00BA2F67">
        <w:t xml:space="preserve"> </w:t>
      </w:r>
      <w:r w:rsidR="00BA2F67" w:rsidRPr="00CB31FA">
        <w:t>(Hussain, 2016)</w:t>
      </w:r>
      <w:r w:rsidR="003B0590" w:rsidRPr="00CB31FA">
        <w:t xml:space="preserve">. Women’s quotidian activities, </w:t>
      </w:r>
      <w:r w:rsidR="00823216" w:rsidRPr="00CB31FA">
        <w:t>including decisions</w:t>
      </w:r>
      <w:r w:rsidR="003B0590" w:rsidRPr="00CB31FA">
        <w:t xml:space="preserve"> on levels of </w:t>
      </w:r>
      <w:r w:rsidR="003B0590" w:rsidRPr="00CB31FA">
        <w:lastRenderedPageBreak/>
        <w:t>education they can receive</w:t>
      </w:r>
      <w:r w:rsidR="00BA5719" w:rsidRPr="00CB31FA">
        <w:t>, places</w:t>
      </w:r>
      <w:r w:rsidR="003B0590" w:rsidRPr="00CB31FA">
        <w:t xml:space="preserve"> they</w:t>
      </w:r>
      <w:r w:rsidR="009E4897" w:rsidRPr="00CB31FA">
        <w:t xml:space="preserve"> can visit</w:t>
      </w:r>
      <w:r w:rsidR="00BA5719" w:rsidRPr="00CB31FA">
        <w:t>, how</w:t>
      </w:r>
      <w:r w:rsidR="009E4897" w:rsidRPr="00CB31FA">
        <w:t xml:space="preserve"> they can work, their sartorial outlook and</w:t>
      </w:r>
      <w:r w:rsidR="003B0590" w:rsidRPr="00CB31FA">
        <w:t xml:space="preserve"> social cir</w:t>
      </w:r>
      <w:r w:rsidR="009E4897" w:rsidRPr="00CB31FA">
        <w:t xml:space="preserve">cles are placed under straitjackets </w:t>
      </w:r>
      <w:r w:rsidR="00823216" w:rsidRPr="00CB31FA">
        <w:t>The aim</w:t>
      </w:r>
      <w:r w:rsidR="009875A0" w:rsidRPr="00CB31FA">
        <w:t xml:space="preserve"> of this </w:t>
      </w:r>
      <w:r w:rsidR="00BA5719" w:rsidRPr="00CB31FA">
        <w:t>study is</w:t>
      </w:r>
      <w:r w:rsidR="009875A0" w:rsidRPr="00CB31FA">
        <w:t xml:space="preserve"> to assess inclusion of</w:t>
      </w:r>
      <w:r w:rsidR="004B7040" w:rsidRPr="00CB31FA">
        <w:t xml:space="preserve"> the girl-child in TVET</w:t>
      </w:r>
      <w:r w:rsidR="009875A0" w:rsidRPr="00CB31FA">
        <w:t xml:space="preserve">, with the view to </w:t>
      </w:r>
      <w:r w:rsidR="00BA5E16" w:rsidRPr="00CB31FA">
        <w:t>suggesting sustainable measures for including more girls in TVET based endeavors.</w:t>
      </w:r>
    </w:p>
    <w:p w14:paraId="60A482B2" w14:textId="77777777" w:rsidR="00E73E46" w:rsidRPr="00CB31FA" w:rsidRDefault="00BA5E16" w:rsidP="00DC792A">
      <w:pPr>
        <w:pStyle w:val="NormalWeb"/>
        <w:spacing w:line="360" w:lineRule="atLeast"/>
        <w:jc w:val="both"/>
      </w:pPr>
      <w:r w:rsidRPr="00CB31FA">
        <w:t xml:space="preserve"> </w:t>
      </w:r>
    </w:p>
    <w:p w14:paraId="2236E299" w14:textId="77777777" w:rsidR="00AE7031" w:rsidRPr="00823216" w:rsidRDefault="00401B2B" w:rsidP="00DC47CA">
      <w:pPr>
        <w:spacing w:after="0" w:line="240" w:lineRule="auto"/>
        <w:rPr>
          <w:rFonts w:ascii="Times New Roman" w:eastAsia="Times New Roman" w:hAnsi="Times New Roman" w:cs="Times New Roman"/>
          <w:b/>
          <w:sz w:val="24"/>
          <w:szCs w:val="24"/>
        </w:rPr>
      </w:pPr>
      <w:r w:rsidRPr="00823216">
        <w:rPr>
          <w:rFonts w:ascii="Times New Roman" w:eastAsia="Times New Roman" w:hAnsi="Times New Roman" w:cs="Times New Roman"/>
          <w:b/>
          <w:sz w:val="24"/>
          <w:szCs w:val="24"/>
        </w:rPr>
        <w:t xml:space="preserve">2.0 </w:t>
      </w:r>
      <w:r w:rsidR="00DC47CA">
        <w:rPr>
          <w:rFonts w:ascii="Times New Roman" w:eastAsia="Times New Roman" w:hAnsi="Times New Roman" w:cs="Times New Roman"/>
          <w:b/>
          <w:sz w:val="24"/>
          <w:szCs w:val="24"/>
        </w:rPr>
        <w:t xml:space="preserve">                                                              </w:t>
      </w:r>
      <w:r w:rsidR="00DC47CA" w:rsidRPr="00823216">
        <w:rPr>
          <w:rFonts w:ascii="Times New Roman" w:eastAsia="Times New Roman" w:hAnsi="Times New Roman" w:cs="Times New Roman"/>
          <w:b/>
          <w:sz w:val="24"/>
          <w:szCs w:val="24"/>
        </w:rPr>
        <w:t>PROBLEM AREA</w:t>
      </w:r>
    </w:p>
    <w:p w14:paraId="2E9FCBB1" w14:textId="77777777" w:rsidR="00AE7031" w:rsidRPr="00CB31FA" w:rsidRDefault="00AE7031" w:rsidP="00DC792A">
      <w:pPr>
        <w:spacing w:after="0" w:line="240" w:lineRule="auto"/>
        <w:jc w:val="both"/>
        <w:rPr>
          <w:rFonts w:ascii="Times New Roman" w:eastAsia="Times New Roman" w:hAnsi="Times New Roman" w:cs="Times New Roman"/>
          <w:sz w:val="24"/>
          <w:szCs w:val="24"/>
        </w:rPr>
      </w:pPr>
    </w:p>
    <w:p w14:paraId="43562369" w14:textId="77777777" w:rsidR="00AE7031" w:rsidRPr="00CB31FA" w:rsidRDefault="00AE7031" w:rsidP="00DC792A">
      <w:pPr>
        <w:spacing w:after="0" w:line="240" w:lineRule="auto"/>
        <w:jc w:val="both"/>
        <w:rPr>
          <w:rFonts w:ascii="Times New Roman" w:eastAsia="Times New Roman" w:hAnsi="Times New Roman" w:cs="Times New Roman"/>
          <w:sz w:val="24"/>
          <w:szCs w:val="24"/>
        </w:rPr>
      </w:pPr>
    </w:p>
    <w:p w14:paraId="5A995261" w14:textId="77777777" w:rsidR="00B06B23" w:rsidRPr="00CB31FA" w:rsidRDefault="00905F39" w:rsidP="00DC792A">
      <w:pPr>
        <w:jc w:val="both"/>
        <w:rPr>
          <w:rFonts w:ascii="Times New Roman" w:hAnsi="Times New Roman" w:cs="Times New Roman"/>
          <w:sz w:val="24"/>
          <w:szCs w:val="24"/>
        </w:rPr>
      </w:pPr>
      <w:r w:rsidRPr="00CB31FA">
        <w:rPr>
          <w:rFonts w:ascii="Times New Roman" w:eastAsia="Times New Roman" w:hAnsi="Times New Roman" w:cs="Times New Roman"/>
          <w:sz w:val="24"/>
          <w:szCs w:val="24"/>
        </w:rPr>
        <w:t xml:space="preserve">The Nigerian Bureau of Statistics recently put the absolute number of unemployed Nigerians to be about 21.7 million, out of which 12.2 million (56%) are female. (Durojaiye, 2020). Ironically, in the face of biting economic hardship and increasing unemployment, opportunities in engineering based vocations such as masonry, </w:t>
      </w:r>
      <w:proofErr w:type="spellStart"/>
      <w:r w:rsidRPr="00CB31FA">
        <w:rPr>
          <w:rFonts w:ascii="Times New Roman" w:eastAsia="Times New Roman" w:hAnsi="Times New Roman" w:cs="Times New Roman"/>
          <w:sz w:val="24"/>
          <w:szCs w:val="24"/>
        </w:rPr>
        <w:t>bricksmaking</w:t>
      </w:r>
      <w:proofErr w:type="spellEnd"/>
      <w:r w:rsidRPr="00CB31FA">
        <w:rPr>
          <w:rFonts w:ascii="Times New Roman" w:eastAsia="Times New Roman" w:hAnsi="Times New Roman" w:cs="Times New Roman"/>
          <w:sz w:val="24"/>
          <w:szCs w:val="24"/>
        </w:rPr>
        <w:t xml:space="preserve">, tiling, </w:t>
      </w:r>
      <w:proofErr w:type="spellStart"/>
      <w:r w:rsidRPr="00CB31FA">
        <w:rPr>
          <w:rFonts w:ascii="Times New Roman" w:eastAsia="Times New Roman" w:hAnsi="Times New Roman" w:cs="Times New Roman"/>
          <w:sz w:val="24"/>
          <w:szCs w:val="24"/>
        </w:rPr>
        <w:t>automechanical</w:t>
      </w:r>
      <w:proofErr w:type="spellEnd"/>
      <w:r w:rsidRPr="00CB31FA">
        <w:rPr>
          <w:rFonts w:ascii="Times New Roman" w:eastAsia="Times New Roman" w:hAnsi="Times New Roman" w:cs="Times New Roman"/>
          <w:sz w:val="24"/>
          <w:szCs w:val="24"/>
        </w:rPr>
        <w:t xml:space="preserve"> artisanship, </w:t>
      </w:r>
      <w:proofErr w:type="gramStart"/>
      <w:r w:rsidRPr="00CB31FA">
        <w:rPr>
          <w:rFonts w:ascii="Times New Roman" w:eastAsia="Times New Roman" w:hAnsi="Times New Roman" w:cs="Times New Roman"/>
          <w:sz w:val="24"/>
          <w:szCs w:val="24"/>
        </w:rPr>
        <w:t>and  carpentry</w:t>
      </w:r>
      <w:proofErr w:type="gramEnd"/>
      <w:r w:rsidRPr="00CB31FA">
        <w:rPr>
          <w:rFonts w:ascii="Times New Roman" w:eastAsia="Times New Roman" w:hAnsi="Times New Roman" w:cs="Times New Roman"/>
          <w:sz w:val="24"/>
          <w:szCs w:val="24"/>
        </w:rPr>
        <w:t xml:space="preserve">,  which are essentially stereotyped as not being feminine, are being taken over by foreign workers. Long-held </w:t>
      </w:r>
      <w:proofErr w:type="gramStart"/>
      <w:r w:rsidRPr="00CB31FA">
        <w:rPr>
          <w:rFonts w:ascii="Times New Roman" w:eastAsia="Times New Roman" w:hAnsi="Times New Roman" w:cs="Times New Roman"/>
          <w:sz w:val="24"/>
          <w:szCs w:val="24"/>
        </w:rPr>
        <w:t>gender based</w:t>
      </w:r>
      <w:proofErr w:type="gramEnd"/>
      <w:r w:rsidRPr="00CB31FA">
        <w:rPr>
          <w:rFonts w:ascii="Times New Roman" w:eastAsia="Times New Roman" w:hAnsi="Times New Roman" w:cs="Times New Roman"/>
          <w:sz w:val="24"/>
          <w:szCs w:val="24"/>
        </w:rPr>
        <w:t xml:space="preserve"> stereotypes partly due to perceived onerous nature of engineering vocations, among other issues that border on optics, steer girls and women away from the vocations and constrain the huge potential skills of a large pool of the female demographic, which could be leveraged for self-empowerment and economic development, from being unleashed. Few studies have validated the </w:t>
      </w:r>
      <w:r w:rsidR="00980A7A" w:rsidRPr="00CB31FA">
        <w:rPr>
          <w:rFonts w:ascii="Times New Roman" w:eastAsia="Times New Roman" w:hAnsi="Times New Roman" w:cs="Times New Roman"/>
          <w:sz w:val="24"/>
          <w:szCs w:val="24"/>
        </w:rPr>
        <w:t xml:space="preserve">foregoing with some nuances.  Mafa and Mohammed (2013) </w:t>
      </w:r>
      <w:r w:rsidR="00C7718D" w:rsidRPr="00CB31FA">
        <w:rPr>
          <w:rFonts w:ascii="Times New Roman" w:eastAsia="Times New Roman" w:hAnsi="Times New Roman" w:cs="Times New Roman"/>
          <w:sz w:val="24"/>
          <w:szCs w:val="24"/>
        </w:rPr>
        <w:t>ascribe</w:t>
      </w:r>
      <w:r w:rsidR="00980A7A" w:rsidRPr="00CB31FA">
        <w:rPr>
          <w:rFonts w:ascii="Times New Roman" w:eastAsia="Times New Roman" w:hAnsi="Times New Roman" w:cs="Times New Roman"/>
          <w:sz w:val="24"/>
          <w:szCs w:val="24"/>
        </w:rPr>
        <w:t xml:space="preserve"> </w:t>
      </w:r>
      <w:r w:rsidR="00A6549C" w:rsidRPr="00CB31FA">
        <w:rPr>
          <w:rFonts w:ascii="Times New Roman" w:eastAsia="Times New Roman" w:hAnsi="Times New Roman" w:cs="Times New Roman"/>
          <w:sz w:val="24"/>
          <w:szCs w:val="24"/>
        </w:rPr>
        <w:t xml:space="preserve">the lower participation of women in TVET activities to </w:t>
      </w:r>
      <w:r w:rsidR="00A6549C" w:rsidRPr="00CB31FA">
        <w:rPr>
          <w:rFonts w:ascii="Times New Roman" w:hAnsi="Times New Roman" w:cs="Times New Roman"/>
          <w:sz w:val="24"/>
          <w:szCs w:val="24"/>
        </w:rPr>
        <w:t xml:space="preserve">factors such as cultural bias and religion. Egun and Tibi (2010) had earlier adduced the lower enrollment of female students in TVET based cognitive activities to the level </w:t>
      </w:r>
      <w:proofErr w:type="gramStart"/>
      <w:r w:rsidR="00A6549C" w:rsidRPr="00CB31FA">
        <w:rPr>
          <w:rFonts w:ascii="Times New Roman" w:hAnsi="Times New Roman" w:cs="Times New Roman"/>
          <w:sz w:val="24"/>
          <w:szCs w:val="24"/>
        </w:rPr>
        <w:t>of  education</w:t>
      </w:r>
      <w:proofErr w:type="gramEnd"/>
      <w:r w:rsidR="00A6549C" w:rsidRPr="00CB31FA">
        <w:rPr>
          <w:rFonts w:ascii="Times New Roman" w:hAnsi="Times New Roman" w:cs="Times New Roman"/>
          <w:sz w:val="24"/>
          <w:szCs w:val="24"/>
        </w:rPr>
        <w:t xml:space="preserve"> of  parents, low presence of female teachers and the prohibitive c</w:t>
      </w:r>
      <w:r w:rsidR="008E6768" w:rsidRPr="00CB31FA">
        <w:rPr>
          <w:rFonts w:ascii="Times New Roman" w:hAnsi="Times New Roman" w:cs="Times New Roman"/>
          <w:sz w:val="24"/>
          <w:szCs w:val="24"/>
        </w:rPr>
        <w:t xml:space="preserve">osts of accessing TVET. </w:t>
      </w:r>
      <w:r w:rsidR="00352EA4" w:rsidRPr="00CB31FA">
        <w:rPr>
          <w:rFonts w:ascii="Times New Roman" w:hAnsi="Times New Roman" w:cs="Times New Roman"/>
          <w:sz w:val="24"/>
          <w:szCs w:val="24"/>
        </w:rPr>
        <w:t xml:space="preserve">In another </w:t>
      </w:r>
      <w:proofErr w:type="gramStart"/>
      <w:r w:rsidR="00352EA4" w:rsidRPr="00CB31FA">
        <w:rPr>
          <w:rFonts w:ascii="Times New Roman" w:hAnsi="Times New Roman" w:cs="Times New Roman"/>
          <w:sz w:val="24"/>
          <w:szCs w:val="24"/>
        </w:rPr>
        <w:t>study,  eight</w:t>
      </w:r>
      <w:proofErr w:type="gramEnd"/>
      <w:r w:rsidR="00352EA4" w:rsidRPr="00CB31FA">
        <w:rPr>
          <w:rFonts w:ascii="Times New Roman" w:hAnsi="Times New Roman" w:cs="Times New Roman"/>
          <w:sz w:val="24"/>
          <w:szCs w:val="24"/>
        </w:rPr>
        <w:t xml:space="preserve"> factors precluding the female gender from proportionately participating in TVET activities were identified as i</w:t>
      </w:r>
      <w:r w:rsidR="00A6549C" w:rsidRPr="00CB31FA">
        <w:rPr>
          <w:rFonts w:ascii="Times New Roman" w:hAnsi="Times New Roman" w:cs="Times New Roman"/>
          <w:sz w:val="24"/>
          <w:szCs w:val="24"/>
        </w:rPr>
        <w:t xml:space="preserve">nterest, </w:t>
      </w:r>
      <w:r w:rsidR="00352EA4" w:rsidRPr="00CB31FA">
        <w:rPr>
          <w:rFonts w:ascii="Times New Roman" w:hAnsi="Times New Roman" w:cs="Times New Roman"/>
          <w:sz w:val="24"/>
          <w:szCs w:val="24"/>
        </w:rPr>
        <w:t>enrolment, masculine image of science, social barriers, role model, school factor, teacher factor and parental factor (</w:t>
      </w:r>
      <w:proofErr w:type="spellStart"/>
      <w:r w:rsidR="00352EA4" w:rsidRPr="00CB31FA">
        <w:rPr>
          <w:rFonts w:ascii="Times New Roman" w:hAnsi="Times New Roman" w:cs="Times New Roman"/>
          <w:sz w:val="24"/>
          <w:szCs w:val="24"/>
        </w:rPr>
        <w:t>U</w:t>
      </w:r>
      <w:r w:rsidR="00F52BB1" w:rsidRPr="00CB31FA">
        <w:rPr>
          <w:rFonts w:ascii="Times New Roman" w:hAnsi="Times New Roman" w:cs="Times New Roman"/>
          <w:sz w:val="24"/>
          <w:szCs w:val="24"/>
        </w:rPr>
        <w:t>deni</w:t>
      </w:r>
      <w:proofErr w:type="spellEnd"/>
      <w:r w:rsidR="00352EA4" w:rsidRPr="00CB31FA">
        <w:rPr>
          <w:rFonts w:ascii="Times New Roman" w:hAnsi="Times New Roman" w:cs="Times New Roman"/>
          <w:sz w:val="24"/>
          <w:szCs w:val="24"/>
        </w:rPr>
        <w:t>,</w:t>
      </w:r>
      <w:r w:rsidR="00F52BB1" w:rsidRPr="00CB31FA">
        <w:rPr>
          <w:rFonts w:ascii="Times New Roman" w:hAnsi="Times New Roman" w:cs="Times New Roman"/>
          <w:sz w:val="24"/>
          <w:szCs w:val="24"/>
        </w:rPr>
        <w:t xml:space="preserve"> </w:t>
      </w:r>
      <w:r w:rsidR="00352EA4" w:rsidRPr="00CB31FA">
        <w:rPr>
          <w:rFonts w:ascii="Times New Roman" w:hAnsi="Times New Roman" w:cs="Times New Roman"/>
          <w:sz w:val="24"/>
          <w:szCs w:val="24"/>
        </w:rPr>
        <w:t>2012).</w:t>
      </w:r>
      <w:r w:rsidR="00E94612" w:rsidRPr="00CB31FA">
        <w:rPr>
          <w:rFonts w:ascii="Times New Roman" w:hAnsi="Times New Roman" w:cs="Times New Roman"/>
          <w:sz w:val="24"/>
          <w:szCs w:val="24"/>
        </w:rPr>
        <w:t xml:space="preserve"> </w:t>
      </w:r>
      <w:r w:rsidR="00B06B23" w:rsidRPr="00CB31FA">
        <w:rPr>
          <w:rFonts w:ascii="Times New Roman" w:hAnsi="Times New Roman" w:cs="Times New Roman"/>
          <w:sz w:val="24"/>
          <w:szCs w:val="24"/>
        </w:rPr>
        <w:t xml:space="preserve">Moreover, </w:t>
      </w:r>
      <w:proofErr w:type="spellStart"/>
      <w:r w:rsidR="00E94612" w:rsidRPr="00CB31FA">
        <w:rPr>
          <w:rFonts w:ascii="Times New Roman" w:hAnsi="Times New Roman" w:cs="Times New Roman"/>
          <w:sz w:val="24"/>
          <w:szCs w:val="24"/>
        </w:rPr>
        <w:t>Nwakego</w:t>
      </w:r>
      <w:proofErr w:type="spellEnd"/>
      <w:r w:rsidR="00E94612" w:rsidRPr="00CB31FA">
        <w:rPr>
          <w:rFonts w:ascii="Times New Roman" w:hAnsi="Times New Roman" w:cs="Times New Roman"/>
          <w:sz w:val="24"/>
          <w:szCs w:val="24"/>
        </w:rPr>
        <w:t xml:space="preserve"> (2014) </w:t>
      </w:r>
      <w:r w:rsidR="00C7718D" w:rsidRPr="00CB31FA">
        <w:rPr>
          <w:rFonts w:ascii="Times New Roman" w:hAnsi="Times New Roman" w:cs="Times New Roman"/>
          <w:sz w:val="24"/>
          <w:szCs w:val="24"/>
        </w:rPr>
        <w:t>and Suleiman</w:t>
      </w:r>
      <w:r w:rsidR="00E94612" w:rsidRPr="00CB31FA">
        <w:rPr>
          <w:rFonts w:ascii="Times New Roman" w:hAnsi="Times New Roman" w:cs="Times New Roman"/>
          <w:sz w:val="24"/>
          <w:szCs w:val="24"/>
        </w:rPr>
        <w:t xml:space="preserve"> (2012) agree that the low enrollment of girls in technical activities is borne out of </w:t>
      </w:r>
      <w:r w:rsidR="004D0828" w:rsidRPr="00CB31FA">
        <w:rPr>
          <w:rFonts w:ascii="Times New Roman" w:hAnsi="Times New Roman" w:cs="Times New Roman"/>
          <w:sz w:val="24"/>
          <w:szCs w:val="24"/>
        </w:rPr>
        <w:t>stereotypes that have been socially constructed against them.</w:t>
      </w:r>
    </w:p>
    <w:p w14:paraId="46FA27E8" w14:textId="77777777" w:rsidR="00B82B33" w:rsidRPr="00CB31FA" w:rsidRDefault="004D0828" w:rsidP="00DC792A">
      <w:pPr>
        <w:pStyle w:val="NormalWeb"/>
        <w:spacing w:line="360" w:lineRule="atLeast"/>
        <w:jc w:val="both"/>
      </w:pPr>
      <w:r w:rsidRPr="00CB31FA">
        <w:t xml:space="preserve"> It is worthy of note that the foregoing studies were carried out in typical urban settings.  </w:t>
      </w:r>
      <w:r w:rsidR="00AE7031" w:rsidRPr="00CB31FA">
        <w:t>None of the researches had attempted to interrogate gender exclusion from TVET from</w:t>
      </w:r>
      <w:r w:rsidR="00065166" w:rsidRPr="00CB31FA">
        <w:t xml:space="preserve"> the specific context </w:t>
      </w:r>
      <w:r w:rsidR="00C7718D" w:rsidRPr="00CB31FA">
        <w:t>of Western</w:t>
      </w:r>
      <w:r w:rsidR="00834CB7" w:rsidRPr="00CB31FA">
        <w:t xml:space="preserve"> Nigerian </w:t>
      </w:r>
      <w:r w:rsidR="00AE7031" w:rsidRPr="00CB31FA">
        <w:t>bor</w:t>
      </w:r>
      <w:r w:rsidR="00065166" w:rsidRPr="00CB31FA">
        <w:t>der regions which are the melting pot of sundry</w:t>
      </w:r>
      <w:r w:rsidR="00834CB7" w:rsidRPr="00CB31FA">
        <w:t xml:space="preserve"> Francophonic and Anglophonic</w:t>
      </w:r>
      <w:r w:rsidR="00065166" w:rsidRPr="00CB31FA">
        <w:t xml:space="preserve"> tendencies and cultures</w:t>
      </w:r>
      <w:r w:rsidR="00B06B23" w:rsidRPr="00CB31FA">
        <w:t>. Further</w:t>
      </w:r>
      <w:r w:rsidR="00065166" w:rsidRPr="00CB31FA">
        <w:t>, the studies had</w:t>
      </w:r>
      <w:r w:rsidR="00AE7031" w:rsidRPr="00CB31FA">
        <w:t xml:space="preserve"> adopted the quantitative or expository approach rather than relying on qualitative approaches to exact</w:t>
      </w:r>
      <w:r w:rsidR="00B06B23" w:rsidRPr="00CB31FA">
        <w:t>ing</w:t>
      </w:r>
      <w:r w:rsidR="00AE7031" w:rsidRPr="00CB31FA">
        <w:t xml:space="preserve"> wider contexts of the problems.</w:t>
      </w:r>
      <w:r w:rsidR="00065166" w:rsidRPr="00CB31FA">
        <w:t xml:space="preserve"> These gaps, however</w:t>
      </w:r>
      <w:r w:rsidR="00B06B23" w:rsidRPr="00CB31FA">
        <w:t>, offer this research vista to adopt a qualitative a</w:t>
      </w:r>
      <w:r w:rsidR="0095615D" w:rsidRPr="00CB31FA">
        <w:t xml:space="preserve">pproach in </w:t>
      </w:r>
      <w:r w:rsidR="00834CB7" w:rsidRPr="00CB31FA">
        <w:t>the assessment</w:t>
      </w:r>
      <w:r w:rsidR="0095615D" w:rsidRPr="00CB31FA">
        <w:t xml:space="preserve"> of the level of</w:t>
      </w:r>
      <w:r w:rsidR="00B82B33" w:rsidRPr="00CB31FA">
        <w:t xml:space="preserve"> inclusion of</w:t>
      </w:r>
      <w:r w:rsidR="008126CA" w:rsidRPr="00CB31FA">
        <w:t xml:space="preserve"> the girl-child in TVET</w:t>
      </w:r>
      <w:r w:rsidR="00DB7A56" w:rsidRPr="00CB31FA">
        <w:t xml:space="preserve"> within a medium sized</w:t>
      </w:r>
      <w:r w:rsidR="001B1453" w:rsidRPr="00CB31FA">
        <w:t xml:space="preserve"> western </w:t>
      </w:r>
      <w:r w:rsidR="00C7718D" w:rsidRPr="00CB31FA">
        <w:lastRenderedPageBreak/>
        <w:t>Nigerian border</w:t>
      </w:r>
      <w:r w:rsidR="00DB7A56" w:rsidRPr="00CB31FA">
        <w:t xml:space="preserve"> region settlement</w:t>
      </w:r>
      <w:r w:rsidR="00B82B33" w:rsidRPr="00CB31FA">
        <w:t>, with the view to suggesting sustainable measures for including more girls in TVET based endeavors.</w:t>
      </w:r>
    </w:p>
    <w:p w14:paraId="05D9D2DD" w14:textId="77777777" w:rsidR="00AE7031" w:rsidRPr="00CB31FA" w:rsidRDefault="00AE7031" w:rsidP="00DC792A">
      <w:pPr>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93"/>
        <w:gridCol w:w="8767"/>
      </w:tblGrid>
      <w:tr w:rsidR="006B1C18" w:rsidRPr="00CB31FA" w14:paraId="7DDC1B90" w14:textId="77777777" w:rsidTr="00065166">
        <w:tc>
          <w:tcPr>
            <w:tcW w:w="596" w:type="dxa"/>
            <w:tcMar>
              <w:top w:w="0" w:type="dxa"/>
              <w:left w:w="240" w:type="dxa"/>
              <w:bottom w:w="0" w:type="dxa"/>
              <w:right w:w="240" w:type="dxa"/>
            </w:tcMar>
            <w:hideMark/>
          </w:tcPr>
          <w:p w14:paraId="107B2B20" w14:textId="77777777" w:rsidR="006B1C18" w:rsidRPr="00CB31FA" w:rsidRDefault="006B1C18" w:rsidP="00DC792A">
            <w:pPr>
              <w:spacing w:after="0" w:line="240" w:lineRule="auto"/>
              <w:jc w:val="both"/>
              <w:rPr>
                <w:rFonts w:ascii="Times New Roman" w:eastAsia="Times New Roman" w:hAnsi="Times New Roman" w:cs="Times New Roman"/>
                <w:sz w:val="24"/>
                <w:szCs w:val="24"/>
              </w:rPr>
            </w:pPr>
          </w:p>
        </w:tc>
        <w:tc>
          <w:tcPr>
            <w:tcW w:w="9004" w:type="dxa"/>
            <w:tcMar>
              <w:top w:w="0" w:type="dxa"/>
              <w:left w:w="0" w:type="dxa"/>
              <w:bottom w:w="0" w:type="dxa"/>
              <w:right w:w="0" w:type="dxa"/>
            </w:tcMar>
            <w:vAlign w:val="center"/>
            <w:hideMark/>
          </w:tcPr>
          <w:p w14:paraId="60321F00" w14:textId="77777777" w:rsidR="006B1C18" w:rsidRPr="00CB31FA" w:rsidRDefault="006B1C18" w:rsidP="00DC792A">
            <w:pPr>
              <w:shd w:val="clear" w:color="auto" w:fill="FFFFFF"/>
              <w:spacing w:after="0" w:line="300" w:lineRule="atLeast"/>
              <w:jc w:val="both"/>
              <w:rPr>
                <w:rFonts w:ascii="Times New Roman" w:eastAsia="Times New Roman" w:hAnsi="Times New Roman" w:cs="Times New Roman"/>
                <w:sz w:val="24"/>
                <w:szCs w:val="24"/>
              </w:rPr>
            </w:pPr>
          </w:p>
        </w:tc>
      </w:tr>
    </w:tbl>
    <w:p w14:paraId="001A57FB" w14:textId="77777777" w:rsidR="006B1C18" w:rsidRPr="00CB31FA" w:rsidRDefault="00E641B4" w:rsidP="00DC792A">
      <w:pPr>
        <w:spacing w:after="0" w:line="240" w:lineRule="auto"/>
        <w:jc w:val="both"/>
        <w:rPr>
          <w:rFonts w:ascii="Times New Roman" w:eastAsia="Times New Roman" w:hAnsi="Times New Roman" w:cs="Times New Roman"/>
          <w:sz w:val="24"/>
          <w:szCs w:val="24"/>
        </w:rPr>
      </w:pPr>
      <w:r w:rsidRPr="00CB31FA">
        <w:rPr>
          <w:rFonts w:ascii="Times New Roman" w:eastAsia="Times New Roman" w:hAnsi="Times New Roman" w:cs="Times New Roman"/>
          <w:sz w:val="24"/>
          <w:szCs w:val="24"/>
        </w:rPr>
        <w:fldChar w:fldCharType="begin"/>
      </w:r>
      <w:r w:rsidR="006B1C18" w:rsidRPr="00CB31FA">
        <w:rPr>
          <w:rFonts w:ascii="Times New Roman" w:eastAsia="Times New Roman" w:hAnsi="Times New Roman" w:cs="Times New Roman"/>
          <w:sz w:val="24"/>
          <w:szCs w:val="24"/>
        </w:rPr>
        <w:instrText xml:space="preserve"> HYPERLINK "https://drive.google.com/u/0/settings/storage?hl=en&amp;utm_medium=web&amp;utm_source=gmail&amp;utm_campaign=storage_meter&amp;utm_content=storage_normal" \t "_blank" </w:instrText>
      </w:r>
      <w:r w:rsidRPr="00CB31FA">
        <w:rPr>
          <w:rFonts w:ascii="Times New Roman" w:eastAsia="Times New Roman" w:hAnsi="Times New Roman" w:cs="Times New Roman"/>
          <w:sz w:val="24"/>
          <w:szCs w:val="24"/>
        </w:rPr>
        <w:fldChar w:fldCharType="separate"/>
      </w:r>
    </w:p>
    <w:p w14:paraId="0DADE49F" w14:textId="77777777" w:rsidR="006B1C18" w:rsidRDefault="00E641B4" w:rsidP="00DC792A">
      <w:pPr>
        <w:spacing w:line="240" w:lineRule="auto"/>
        <w:jc w:val="both"/>
        <w:rPr>
          <w:rFonts w:ascii="Times New Roman" w:eastAsia="Times New Roman" w:hAnsi="Times New Roman" w:cs="Times New Roman"/>
          <w:sz w:val="24"/>
          <w:szCs w:val="24"/>
        </w:rPr>
      </w:pPr>
      <w:r w:rsidRPr="00CB31FA">
        <w:rPr>
          <w:rFonts w:ascii="Times New Roman" w:eastAsia="Times New Roman" w:hAnsi="Times New Roman" w:cs="Times New Roman"/>
          <w:sz w:val="24"/>
          <w:szCs w:val="24"/>
        </w:rPr>
        <w:fldChar w:fldCharType="end"/>
      </w:r>
    </w:p>
    <w:p w14:paraId="63285039" w14:textId="77777777" w:rsidR="00823216" w:rsidRPr="00CB31FA" w:rsidRDefault="00823216" w:rsidP="00DC792A">
      <w:pPr>
        <w:spacing w:line="240" w:lineRule="auto"/>
        <w:jc w:val="both"/>
        <w:rPr>
          <w:rFonts w:ascii="Times New Roman" w:eastAsia="Times New Roman" w:hAnsi="Times New Roman" w:cs="Times New Roman"/>
          <w:sz w:val="24"/>
          <w:szCs w:val="24"/>
        </w:rPr>
      </w:pPr>
    </w:p>
    <w:p w14:paraId="1C9A8636" w14:textId="77777777" w:rsidR="001B1453" w:rsidRPr="00CB31FA" w:rsidRDefault="001B1453" w:rsidP="00DC792A">
      <w:pPr>
        <w:spacing w:line="240" w:lineRule="auto"/>
        <w:jc w:val="both"/>
        <w:rPr>
          <w:rFonts w:ascii="Times New Roman" w:eastAsia="Times New Roman" w:hAnsi="Times New Roman" w:cs="Times New Roman"/>
          <w:sz w:val="24"/>
          <w:szCs w:val="24"/>
        </w:rPr>
      </w:pPr>
    </w:p>
    <w:p w14:paraId="6F1B9A0F" w14:textId="77777777" w:rsidR="001B1453" w:rsidRPr="00823216" w:rsidRDefault="00401B2B" w:rsidP="00DC47CA">
      <w:pPr>
        <w:spacing w:line="240" w:lineRule="auto"/>
        <w:rPr>
          <w:rFonts w:ascii="Times New Roman" w:eastAsia="Times New Roman" w:hAnsi="Times New Roman" w:cs="Times New Roman"/>
          <w:b/>
          <w:sz w:val="24"/>
          <w:szCs w:val="24"/>
        </w:rPr>
      </w:pPr>
      <w:r w:rsidRPr="00823216">
        <w:rPr>
          <w:rFonts w:ascii="Times New Roman" w:eastAsia="Times New Roman" w:hAnsi="Times New Roman" w:cs="Times New Roman"/>
          <w:b/>
          <w:sz w:val="24"/>
          <w:szCs w:val="24"/>
        </w:rPr>
        <w:t xml:space="preserve">3.0 </w:t>
      </w:r>
      <w:r w:rsidR="001B1453" w:rsidRPr="00823216">
        <w:rPr>
          <w:rFonts w:ascii="Times New Roman" w:eastAsia="Times New Roman" w:hAnsi="Times New Roman" w:cs="Times New Roman"/>
          <w:b/>
          <w:sz w:val="24"/>
          <w:szCs w:val="24"/>
        </w:rPr>
        <w:t xml:space="preserve"> </w:t>
      </w:r>
      <w:r w:rsidR="00DC47CA">
        <w:rPr>
          <w:rFonts w:ascii="Times New Roman" w:eastAsia="Times New Roman" w:hAnsi="Times New Roman" w:cs="Times New Roman"/>
          <w:b/>
          <w:sz w:val="24"/>
          <w:szCs w:val="24"/>
        </w:rPr>
        <w:t xml:space="preserve">                                                           </w:t>
      </w:r>
      <w:r w:rsidR="00DC47CA" w:rsidRPr="00823216">
        <w:rPr>
          <w:rFonts w:ascii="Times New Roman" w:eastAsia="Times New Roman" w:hAnsi="Times New Roman" w:cs="Times New Roman"/>
          <w:b/>
          <w:sz w:val="24"/>
          <w:szCs w:val="24"/>
        </w:rPr>
        <w:t>OBJECTIVES</w:t>
      </w:r>
    </w:p>
    <w:p w14:paraId="10F2267E" w14:textId="77777777" w:rsidR="001B1453" w:rsidRPr="00CB31FA" w:rsidRDefault="001B1453" w:rsidP="00DC792A">
      <w:pPr>
        <w:pStyle w:val="NormalWeb"/>
        <w:spacing w:line="360" w:lineRule="atLeast"/>
        <w:jc w:val="both"/>
      </w:pPr>
      <w:r w:rsidRPr="00CB31FA">
        <w:t xml:space="preserve">The aim of this research is to </w:t>
      </w:r>
      <w:r w:rsidR="00C7718D" w:rsidRPr="00CB31FA">
        <w:t>assess the</w:t>
      </w:r>
      <w:r w:rsidRPr="00CB31FA">
        <w:t xml:space="preserve"> level of inclusion of</w:t>
      </w:r>
      <w:r w:rsidR="008126CA" w:rsidRPr="00CB31FA">
        <w:t xml:space="preserve"> the girl-child in TVET</w:t>
      </w:r>
      <w:r w:rsidRPr="00CB31FA">
        <w:t xml:space="preserve"> within Ilaro, a medium sized western </w:t>
      </w:r>
      <w:r w:rsidR="00C7718D" w:rsidRPr="00CB31FA">
        <w:t>Nigerian border</w:t>
      </w:r>
      <w:r w:rsidRPr="00CB31FA">
        <w:t xml:space="preserve"> region settlement within Ogun State, Nigeria, with the view to suggesting sustainable measures for including more girls in TVET based endeavors. The specific objectives are to:</w:t>
      </w:r>
    </w:p>
    <w:p w14:paraId="34BB58C3" w14:textId="77777777" w:rsidR="001B1453" w:rsidRPr="00CB31FA" w:rsidRDefault="001B1453" w:rsidP="00DC792A">
      <w:pPr>
        <w:pStyle w:val="NormalWeb"/>
        <w:spacing w:line="360" w:lineRule="atLeast"/>
        <w:jc w:val="both"/>
      </w:pPr>
    </w:p>
    <w:p w14:paraId="1248F208" w14:textId="77777777" w:rsidR="001B1453" w:rsidRPr="00CB31FA" w:rsidRDefault="001B1453" w:rsidP="00DC792A">
      <w:pPr>
        <w:pStyle w:val="NormalWeb"/>
        <w:numPr>
          <w:ilvl w:val="0"/>
          <w:numId w:val="1"/>
        </w:numPr>
        <w:spacing w:line="360" w:lineRule="atLeast"/>
        <w:jc w:val="both"/>
      </w:pPr>
      <w:r w:rsidRPr="00CB31FA">
        <w:t>Identify the schools where TVET rela</w:t>
      </w:r>
      <w:r w:rsidR="004B7040" w:rsidRPr="00CB31FA">
        <w:t>ted activities are taking place</w:t>
      </w:r>
      <w:r w:rsidR="008D1BB9" w:rsidRPr="00CB31FA">
        <w:t xml:space="preserve"> in the study area</w:t>
      </w:r>
      <w:r w:rsidR="004B7040" w:rsidRPr="00CB31FA">
        <w:t>;</w:t>
      </w:r>
    </w:p>
    <w:p w14:paraId="1379D16F" w14:textId="77777777" w:rsidR="008D1BB9" w:rsidRPr="00CB31FA" w:rsidRDefault="004B7040" w:rsidP="00DC792A">
      <w:pPr>
        <w:pStyle w:val="NormalWeb"/>
        <w:numPr>
          <w:ilvl w:val="0"/>
          <w:numId w:val="1"/>
        </w:numPr>
        <w:spacing w:line="360" w:lineRule="atLeast"/>
        <w:jc w:val="both"/>
      </w:pPr>
      <w:r w:rsidRPr="00CB31FA">
        <w:t xml:space="preserve">Investigate the level of inclusion </w:t>
      </w:r>
      <w:r w:rsidR="008126CA" w:rsidRPr="00CB31FA">
        <w:t xml:space="preserve">of female </w:t>
      </w:r>
      <w:r w:rsidR="008D1BB9" w:rsidRPr="00CB31FA">
        <w:t>students in TVET;</w:t>
      </w:r>
    </w:p>
    <w:p w14:paraId="43644F77" w14:textId="77777777" w:rsidR="008126CA" w:rsidRPr="00CB31FA" w:rsidRDefault="008D1BB9" w:rsidP="00DC792A">
      <w:pPr>
        <w:pStyle w:val="NormalWeb"/>
        <w:numPr>
          <w:ilvl w:val="0"/>
          <w:numId w:val="1"/>
        </w:numPr>
        <w:spacing w:line="360" w:lineRule="atLeast"/>
        <w:jc w:val="both"/>
      </w:pPr>
      <w:r w:rsidRPr="00CB31FA">
        <w:t xml:space="preserve">Investigate </w:t>
      </w:r>
      <w:r w:rsidR="008126CA" w:rsidRPr="00CB31FA">
        <w:t>the reasons for the observed level of inclusion</w:t>
      </w:r>
      <w:r w:rsidRPr="00CB31FA">
        <w:t xml:space="preserve"> with a qualitative and participatory approach</w:t>
      </w:r>
      <w:r w:rsidR="008126CA" w:rsidRPr="00CB31FA">
        <w:t>;</w:t>
      </w:r>
      <w:r w:rsidR="001A09B8" w:rsidRPr="00CB31FA">
        <w:t xml:space="preserve"> and</w:t>
      </w:r>
    </w:p>
    <w:p w14:paraId="7A494E49" w14:textId="77777777" w:rsidR="004B7040" w:rsidRPr="00CB31FA" w:rsidRDefault="008126CA" w:rsidP="00DC792A">
      <w:pPr>
        <w:pStyle w:val="NormalWeb"/>
        <w:numPr>
          <w:ilvl w:val="0"/>
          <w:numId w:val="1"/>
        </w:numPr>
        <w:spacing w:line="360" w:lineRule="atLeast"/>
        <w:jc w:val="both"/>
      </w:pPr>
      <w:r w:rsidRPr="00CB31FA">
        <w:t xml:space="preserve">Suggest ways of </w:t>
      </w:r>
      <w:r w:rsidR="00F52BB1" w:rsidRPr="00CB31FA">
        <w:t>enhancing inclusion</w:t>
      </w:r>
      <w:r w:rsidRPr="00CB31FA">
        <w:t xml:space="preserve"> of female students in TVET in the study area.</w:t>
      </w:r>
    </w:p>
    <w:p w14:paraId="694D405A" w14:textId="77777777" w:rsidR="00A26B72" w:rsidRPr="00CB31FA" w:rsidRDefault="00A26B72" w:rsidP="00DC792A">
      <w:pPr>
        <w:pStyle w:val="NormalWeb"/>
        <w:spacing w:line="360" w:lineRule="atLeast"/>
        <w:jc w:val="both"/>
      </w:pPr>
    </w:p>
    <w:p w14:paraId="53AAA405" w14:textId="77777777" w:rsidR="00A26B72" w:rsidRPr="00823216" w:rsidRDefault="00401B2B" w:rsidP="00DC47CA">
      <w:pPr>
        <w:pStyle w:val="NormalWeb"/>
        <w:spacing w:line="360" w:lineRule="atLeast"/>
        <w:rPr>
          <w:b/>
        </w:rPr>
      </w:pPr>
      <w:r w:rsidRPr="00823216">
        <w:rPr>
          <w:b/>
        </w:rPr>
        <w:t xml:space="preserve">4.0 </w:t>
      </w:r>
      <w:r w:rsidR="00DC47CA">
        <w:rPr>
          <w:b/>
        </w:rPr>
        <w:t xml:space="preserve">                                                     </w:t>
      </w:r>
      <w:r w:rsidR="00DC47CA" w:rsidRPr="00823216">
        <w:rPr>
          <w:b/>
        </w:rPr>
        <w:t>METHODOLOGY</w:t>
      </w:r>
    </w:p>
    <w:p w14:paraId="54634029" w14:textId="77777777" w:rsidR="00A26B72" w:rsidRPr="00CB31FA" w:rsidRDefault="00A26B72" w:rsidP="00DC792A">
      <w:pPr>
        <w:pStyle w:val="NormalWeb"/>
        <w:spacing w:line="360" w:lineRule="atLeast"/>
        <w:jc w:val="both"/>
      </w:pPr>
    </w:p>
    <w:p w14:paraId="7EA157C2" w14:textId="77777777" w:rsidR="001A09B8" w:rsidRPr="00CB31FA" w:rsidRDefault="001A09B8" w:rsidP="00DC792A">
      <w:pPr>
        <w:pStyle w:val="NormalWeb"/>
        <w:shd w:val="clear" w:color="auto" w:fill="FFFFFF"/>
        <w:spacing w:before="120" w:beforeAutospacing="0" w:after="120" w:afterAutospacing="0"/>
        <w:jc w:val="both"/>
      </w:pPr>
      <w:r w:rsidRPr="00CB31FA">
        <w:t>Ilaro is geographically located in</w:t>
      </w:r>
      <w:r w:rsidR="00A26B72" w:rsidRPr="00CB31FA">
        <w:t xml:space="preserve"> </w:t>
      </w:r>
      <w:proofErr w:type="spellStart"/>
      <w:r w:rsidR="00A26B72" w:rsidRPr="00CB31FA">
        <w:t>Yewa</w:t>
      </w:r>
      <w:proofErr w:type="spellEnd"/>
      <w:r w:rsidR="00A26B72" w:rsidRPr="00CB31FA">
        <w:t xml:space="preserve"> South Local</w:t>
      </w:r>
      <w:r w:rsidRPr="00CB31FA">
        <w:t xml:space="preserve"> Government Area of Ogun State, South-Western Nigeria.</w:t>
      </w:r>
      <w:r w:rsidR="00A26B72" w:rsidRPr="00CB31FA">
        <w:t xml:space="preserve"> It is located between latitude 6° 53' 0" North, 3° 1' 0" East of the meridian.</w:t>
      </w:r>
      <w:r w:rsidRPr="00CB31FA">
        <w:t xml:space="preserve"> </w:t>
      </w:r>
      <w:r w:rsidRPr="00CB31FA">
        <w:rPr>
          <w:bCs/>
        </w:rPr>
        <w:t>Ilaro, Ogun State</w:t>
      </w:r>
      <w:r w:rsidR="009D4CD7" w:rsidRPr="00CB31FA">
        <w:t>.</w:t>
      </w:r>
      <w:r w:rsidRPr="00CB31FA">
        <w:t xml:space="preserve"> Ilaro</w:t>
      </w:r>
      <w:r w:rsidR="009D4CD7" w:rsidRPr="00CB31FA">
        <w:rPr>
          <w:vertAlign w:val="superscript"/>
        </w:rPr>
        <w:t xml:space="preserve"> </w:t>
      </w:r>
      <w:r w:rsidRPr="00CB31FA">
        <w:t>is the headquarters of the </w:t>
      </w:r>
      <w:proofErr w:type="spellStart"/>
      <w:r w:rsidR="000E4B88">
        <w:fldChar w:fldCharType="begin"/>
      </w:r>
      <w:r w:rsidR="000E4B88">
        <w:instrText xml:space="preserve"> HYPERLINK "https://en.wikipedia.org/wiki/Yewa_South" \o "Yewa South" </w:instrText>
      </w:r>
      <w:r w:rsidR="000E4B88">
        <w:fldChar w:fldCharType="separate"/>
      </w:r>
      <w:r w:rsidRPr="00CB31FA">
        <w:rPr>
          <w:rStyle w:val="Hyperlink"/>
          <w:color w:val="auto"/>
          <w:u w:val="none"/>
        </w:rPr>
        <w:t>Yewa</w:t>
      </w:r>
      <w:proofErr w:type="spellEnd"/>
      <w:r w:rsidRPr="00CB31FA">
        <w:rPr>
          <w:rStyle w:val="Hyperlink"/>
          <w:color w:val="auto"/>
          <w:u w:val="none"/>
        </w:rPr>
        <w:t xml:space="preserve"> South Local government</w:t>
      </w:r>
      <w:r w:rsidR="000E4B88">
        <w:rPr>
          <w:rStyle w:val="Hyperlink"/>
          <w:color w:val="auto"/>
          <w:u w:val="none"/>
        </w:rPr>
        <w:fldChar w:fldCharType="end"/>
      </w:r>
      <w:r w:rsidR="00517146" w:rsidRPr="00CB31FA">
        <w:t>, a region that shares border with the Republic of Benin</w:t>
      </w:r>
      <w:r w:rsidR="009D4CD7" w:rsidRPr="00CB31FA">
        <w:t xml:space="preserve">. It is located </w:t>
      </w:r>
      <w:r w:rsidRPr="00CB31FA">
        <w:t>about 50 km from </w:t>
      </w:r>
      <w:hyperlink r:id="rId8" w:tooltip="Abeokuta" w:history="1">
        <w:r w:rsidRPr="00CB31FA">
          <w:rPr>
            <w:rStyle w:val="Hyperlink"/>
            <w:color w:val="auto"/>
            <w:u w:val="none"/>
          </w:rPr>
          <w:t>Abeokuta</w:t>
        </w:r>
      </w:hyperlink>
      <w:r w:rsidRPr="00CB31FA">
        <w:t>, the Ogun State capital, and about 100 km from </w:t>
      </w:r>
      <w:hyperlink r:id="rId9" w:tooltip="Ikeja" w:history="1">
        <w:r w:rsidRPr="00CB31FA">
          <w:rPr>
            <w:rStyle w:val="Hyperlink"/>
            <w:color w:val="auto"/>
            <w:u w:val="none"/>
          </w:rPr>
          <w:t>Ikeja</w:t>
        </w:r>
      </w:hyperlink>
      <w:r w:rsidRPr="00CB31FA">
        <w:t>, the capital city of </w:t>
      </w:r>
      <w:hyperlink r:id="rId10" w:tooltip="Lagos State" w:history="1">
        <w:r w:rsidRPr="00CB31FA">
          <w:rPr>
            <w:rStyle w:val="Hyperlink"/>
            <w:color w:val="auto"/>
            <w:u w:val="none"/>
          </w:rPr>
          <w:t>Lagos State</w:t>
        </w:r>
      </w:hyperlink>
      <w:r w:rsidRPr="00CB31FA">
        <w:t>.</w:t>
      </w:r>
    </w:p>
    <w:p w14:paraId="0EB098C7" w14:textId="77777777" w:rsidR="00A26B72" w:rsidRPr="00CB31FA" w:rsidRDefault="00A26B72" w:rsidP="00DC792A">
      <w:pPr>
        <w:pStyle w:val="ListParagraph"/>
        <w:spacing w:line="360" w:lineRule="auto"/>
        <w:ind w:left="510"/>
        <w:jc w:val="both"/>
        <w:rPr>
          <w:rFonts w:ascii="Times New Roman" w:hAnsi="Times New Roman" w:cs="Times New Roman"/>
          <w:sz w:val="24"/>
          <w:szCs w:val="24"/>
        </w:rPr>
      </w:pPr>
    </w:p>
    <w:p w14:paraId="27E1C1F7" w14:textId="77777777" w:rsidR="001A09B8" w:rsidRPr="00CB31FA" w:rsidRDefault="00823216" w:rsidP="00DC792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Figure 1: </w:t>
      </w:r>
      <w:r w:rsidR="001A09B8" w:rsidRPr="00CB31FA">
        <w:rPr>
          <w:rFonts w:ascii="Times New Roman" w:hAnsi="Times New Roman" w:cs="Times New Roman"/>
          <w:sz w:val="24"/>
          <w:szCs w:val="24"/>
        </w:rPr>
        <w:t>Map of Nigeria</w:t>
      </w:r>
    </w:p>
    <w:p w14:paraId="1ADAF900" w14:textId="77777777" w:rsidR="00A26B72" w:rsidRPr="00CB31FA" w:rsidRDefault="00A26B72" w:rsidP="00DC792A">
      <w:pPr>
        <w:pStyle w:val="ListParagraph"/>
        <w:spacing w:line="360" w:lineRule="auto"/>
        <w:ind w:left="510"/>
        <w:jc w:val="both"/>
        <w:rPr>
          <w:rFonts w:ascii="Times New Roman" w:hAnsi="Times New Roman" w:cs="Times New Roman"/>
          <w:sz w:val="24"/>
          <w:szCs w:val="24"/>
        </w:rPr>
      </w:pPr>
      <w:r w:rsidRPr="00CB31FA">
        <w:rPr>
          <w:rFonts w:ascii="Times New Roman" w:hAnsi="Times New Roman" w:cs="Times New Roman"/>
          <w:noProof/>
          <w:sz w:val="24"/>
          <w:szCs w:val="24"/>
        </w:rPr>
        <w:drawing>
          <wp:inline distT="0" distB="0" distL="0" distR="0" wp14:anchorId="7FE181EA" wp14:editId="0941FC00">
            <wp:extent cx="5943600" cy="2000250"/>
            <wp:effectExtent l="19050" t="0" r="0" b="0"/>
            <wp:docPr id="1" name="Picture 0" descr="IMG-20220114-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G-20220114-WA0005.jpg"/>
                    <pic:cNvPicPr>
                      <a:picLocks noChangeAspect="1" noChangeArrowheads="1"/>
                    </pic:cNvPicPr>
                  </pic:nvPicPr>
                  <pic:blipFill>
                    <a:blip r:embed="rId11"/>
                    <a:srcRect/>
                    <a:stretch>
                      <a:fillRect/>
                    </a:stretch>
                  </pic:blipFill>
                  <pic:spPr bwMode="auto">
                    <a:xfrm>
                      <a:off x="0" y="0"/>
                      <a:ext cx="5943600" cy="2000250"/>
                    </a:xfrm>
                    <a:prstGeom prst="rect">
                      <a:avLst/>
                    </a:prstGeom>
                    <a:noFill/>
                    <a:ln w="9525" cmpd="sng">
                      <a:noFill/>
                      <a:miter lim="800000"/>
                      <a:headEnd/>
                      <a:tailEnd/>
                    </a:ln>
                  </pic:spPr>
                </pic:pic>
              </a:graphicData>
            </a:graphic>
          </wp:inline>
        </w:drawing>
      </w:r>
    </w:p>
    <w:p w14:paraId="5D8F276D" w14:textId="77777777" w:rsidR="00A26B72" w:rsidRPr="00CB31FA" w:rsidRDefault="00A26B72" w:rsidP="00DC792A">
      <w:pPr>
        <w:pStyle w:val="Default"/>
        <w:spacing w:line="360" w:lineRule="auto"/>
        <w:ind w:left="510"/>
        <w:jc w:val="both"/>
        <w:rPr>
          <w:i/>
          <w:color w:val="auto"/>
        </w:rPr>
      </w:pPr>
      <w:r w:rsidRPr="00CB31FA">
        <w:rPr>
          <w:i/>
          <w:color w:val="auto"/>
        </w:rPr>
        <w:t>Source: Department of survey and Geo Informatics, Federal polytechnic Ilaro, 2015</w:t>
      </w:r>
    </w:p>
    <w:p w14:paraId="57E863CD" w14:textId="77777777" w:rsidR="00A26B72" w:rsidRPr="00CB31FA" w:rsidRDefault="00A26B72" w:rsidP="00DC792A">
      <w:pPr>
        <w:pStyle w:val="Default"/>
        <w:spacing w:line="360" w:lineRule="auto"/>
        <w:jc w:val="both"/>
        <w:rPr>
          <w:color w:val="auto"/>
        </w:rPr>
      </w:pPr>
    </w:p>
    <w:p w14:paraId="09499C33" w14:textId="77777777" w:rsidR="00A26B72" w:rsidRPr="00CB31FA" w:rsidRDefault="00A26B72" w:rsidP="00DC792A">
      <w:pPr>
        <w:pStyle w:val="Default"/>
        <w:spacing w:line="360" w:lineRule="auto"/>
        <w:ind w:left="510"/>
        <w:jc w:val="both"/>
        <w:rPr>
          <w:color w:val="auto"/>
        </w:rPr>
      </w:pPr>
    </w:p>
    <w:p w14:paraId="67F9F324" w14:textId="77777777" w:rsidR="00A26B72" w:rsidRPr="00CB31FA" w:rsidRDefault="00A26B72" w:rsidP="00DC792A">
      <w:pPr>
        <w:pStyle w:val="Default"/>
        <w:spacing w:line="360" w:lineRule="auto"/>
        <w:ind w:left="510"/>
        <w:jc w:val="both"/>
        <w:rPr>
          <w:color w:val="auto"/>
        </w:rPr>
      </w:pPr>
      <w:r w:rsidRPr="00CB31FA">
        <w:rPr>
          <w:color w:val="auto"/>
        </w:rPr>
        <w:t xml:space="preserve">                                       </w:t>
      </w:r>
      <w:r w:rsidR="00823216">
        <w:rPr>
          <w:color w:val="auto"/>
        </w:rPr>
        <w:t xml:space="preserve">Figure 2: </w:t>
      </w:r>
      <w:r w:rsidRPr="00CB31FA">
        <w:rPr>
          <w:color w:val="auto"/>
        </w:rPr>
        <w:t xml:space="preserve">  </w:t>
      </w:r>
      <w:r w:rsidR="001A09B8" w:rsidRPr="00CB31FA">
        <w:rPr>
          <w:color w:val="auto"/>
        </w:rPr>
        <w:t xml:space="preserve">Map </w:t>
      </w:r>
      <w:proofErr w:type="gramStart"/>
      <w:r w:rsidR="001A09B8" w:rsidRPr="00CB31FA">
        <w:rPr>
          <w:color w:val="auto"/>
        </w:rPr>
        <w:t>Of</w:t>
      </w:r>
      <w:proofErr w:type="gramEnd"/>
      <w:r w:rsidR="001A09B8" w:rsidRPr="00CB31FA">
        <w:rPr>
          <w:color w:val="auto"/>
        </w:rPr>
        <w:t xml:space="preserve"> Ogun State Showing </w:t>
      </w:r>
      <w:proofErr w:type="spellStart"/>
      <w:r w:rsidR="001A09B8" w:rsidRPr="00CB31FA">
        <w:rPr>
          <w:color w:val="auto"/>
        </w:rPr>
        <w:t>Yewa</w:t>
      </w:r>
      <w:proofErr w:type="spellEnd"/>
      <w:r w:rsidR="001A09B8" w:rsidRPr="00CB31FA">
        <w:rPr>
          <w:color w:val="auto"/>
        </w:rPr>
        <w:t xml:space="preserve"> South</w:t>
      </w:r>
    </w:p>
    <w:p w14:paraId="7AF1A921" w14:textId="77777777" w:rsidR="00A26B72" w:rsidRPr="00CB31FA" w:rsidRDefault="00A26B72" w:rsidP="00DC792A">
      <w:pPr>
        <w:pStyle w:val="Default"/>
        <w:spacing w:line="360" w:lineRule="auto"/>
        <w:ind w:left="510"/>
        <w:jc w:val="both"/>
        <w:rPr>
          <w:color w:val="auto"/>
        </w:rPr>
      </w:pPr>
    </w:p>
    <w:p w14:paraId="23F25D43" w14:textId="77777777" w:rsidR="00A26B72" w:rsidRPr="00CB31FA" w:rsidRDefault="00A26B72" w:rsidP="00DC792A">
      <w:pPr>
        <w:pStyle w:val="Default"/>
        <w:spacing w:line="360" w:lineRule="auto"/>
        <w:ind w:left="510"/>
        <w:jc w:val="both"/>
        <w:rPr>
          <w:color w:val="auto"/>
        </w:rPr>
      </w:pPr>
      <w:r w:rsidRPr="00CB31FA">
        <w:rPr>
          <w:noProof/>
          <w:color w:val="auto"/>
        </w:rPr>
        <w:drawing>
          <wp:inline distT="0" distB="0" distL="0" distR="0" wp14:anchorId="436D4791" wp14:editId="525F6F06">
            <wp:extent cx="5943600" cy="2524125"/>
            <wp:effectExtent l="19050" t="0" r="0" b="0"/>
            <wp:docPr id="2" name="Picture 1" descr="IMG-20220114-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20114-WA0003.jpg"/>
                    <pic:cNvPicPr>
                      <a:picLocks noChangeAspect="1" noChangeArrowheads="1"/>
                    </pic:cNvPicPr>
                  </pic:nvPicPr>
                  <pic:blipFill>
                    <a:blip r:embed="rId12"/>
                    <a:srcRect/>
                    <a:stretch>
                      <a:fillRect/>
                    </a:stretch>
                  </pic:blipFill>
                  <pic:spPr bwMode="auto">
                    <a:xfrm>
                      <a:off x="0" y="0"/>
                      <a:ext cx="5943600" cy="2524125"/>
                    </a:xfrm>
                    <a:prstGeom prst="rect">
                      <a:avLst/>
                    </a:prstGeom>
                    <a:noFill/>
                    <a:ln w="9525" cmpd="sng">
                      <a:noFill/>
                      <a:miter lim="800000"/>
                      <a:headEnd/>
                      <a:tailEnd/>
                    </a:ln>
                  </pic:spPr>
                </pic:pic>
              </a:graphicData>
            </a:graphic>
          </wp:inline>
        </w:drawing>
      </w:r>
    </w:p>
    <w:p w14:paraId="23F09A00" w14:textId="77777777" w:rsidR="00A26B72" w:rsidRPr="00CB31FA" w:rsidRDefault="009133D2" w:rsidP="00DC792A">
      <w:pPr>
        <w:pStyle w:val="Default"/>
        <w:spacing w:line="360" w:lineRule="auto"/>
        <w:ind w:left="510"/>
        <w:jc w:val="both"/>
        <w:rPr>
          <w:i/>
          <w:color w:val="auto"/>
        </w:rPr>
      </w:pPr>
      <w:r>
        <w:rPr>
          <w:i/>
          <w:color w:val="auto"/>
        </w:rPr>
        <w:t xml:space="preserve">           </w:t>
      </w:r>
      <w:r w:rsidR="00A26B72" w:rsidRPr="00CB31FA">
        <w:rPr>
          <w:i/>
          <w:color w:val="auto"/>
        </w:rPr>
        <w:t>Source: Department of survey and Geo Informatics, Federal polytechnic Ilaro, 2022</w:t>
      </w:r>
    </w:p>
    <w:p w14:paraId="6050B07D" w14:textId="77777777" w:rsidR="00A26B72" w:rsidRPr="00CB31FA" w:rsidRDefault="00A26B72" w:rsidP="00DC792A">
      <w:pPr>
        <w:pStyle w:val="Default"/>
        <w:spacing w:line="360" w:lineRule="auto"/>
        <w:ind w:left="510"/>
        <w:jc w:val="both"/>
        <w:rPr>
          <w:color w:val="auto"/>
        </w:rPr>
      </w:pPr>
    </w:p>
    <w:p w14:paraId="128F97FC" w14:textId="77777777" w:rsidR="00A26B72" w:rsidRPr="00CB31FA" w:rsidRDefault="00A26B72" w:rsidP="00DC792A">
      <w:pPr>
        <w:pStyle w:val="Default"/>
        <w:spacing w:line="360" w:lineRule="auto"/>
        <w:ind w:left="510"/>
        <w:jc w:val="both"/>
        <w:rPr>
          <w:color w:val="auto"/>
        </w:rPr>
      </w:pPr>
    </w:p>
    <w:p w14:paraId="29C65998" w14:textId="77777777" w:rsidR="00823216" w:rsidRDefault="00823216" w:rsidP="00DC792A">
      <w:pPr>
        <w:pStyle w:val="Default"/>
        <w:spacing w:line="360" w:lineRule="auto"/>
        <w:jc w:val="both"/>
        <w:rPr>
          <w:color w:val="auto"/>
        </w:rPr>
      </w:pPr>
    </w:p>
    <w:p w14:paraId="3967D4CA" w14:textId="77777777" w:rsidR="00823216" w:rsidRDefault="00823216" w:rsidP="00DC792A">
      <w:pPr>
        <w:pStyle w:val="Default"/>
        <w:spacing w:line="360" w:lineRule="auto"/>
        <w:jc w:val="both"/>
        <w:rPr>
          <w:color w:val="auto"/>
        </w:rPr>
      </w:pPr>
    </w:p>
    <w:p w14:paraId="5F5B288A" w14:textId="77777777" w:rsidR="00823216" w:rsidRDefault="00823216" w:rsidP="00DC792A">
      <w:pPr>
        <w:pStyle w:val="Default"/>
        <w:spacing w:line="360" w:lineRule="auto"/>
        <w:jc w:val="both"/>
        <w:rPr>
          <w:color w:val="auto"/>
        </w:rPr>
      </w:pPr>
    </w:p>
    <w:p w14:paraId="472F2A32" w14:textId="77777777" w:rsidR="00823216" w:rsidRDefault="00823216" w:rsidP="00DC792A">
      <w:pPr>
        <w:pStyle w:val="Default"/>
        <w:spacing w:line="360" w:lineRule="auto"/>
        <w:jc w:val="both"/>
        <w:rPr>
          <w:color w:val="auto"/>
        </w:rPr>
      </w:pPr>
    </w:p>
    <w:p w14:paraId="7772A7DD" w14:textId="77777777" w:rsidR="00823216" w:rsidRDefault="00823216" w:rsidP="00DC792A">
      <w:pPr>
        <w:pStyle w:val="Default"/>
        <w:spacing w:line="360" w:lineRule="auto"/>
        <w:jc w:val="both"/>
        <w:rPr>
          <w:color w:val="auto"/>
        </w:rPr>
      </w:pPr>
    </w:p>
    <w:p w14:paraId="049EB21D" w14:textId="77777777" w:rsidR="00823216" w:rsidRDefault="00823216" w:rsidP="00DC792A">
      <w:pPr>
        <w:pStyle w:val="Default"/>
        <w:spacing w:line="360" w:lineRule="auto"/>
        <w:jc w:val="both"/>
        <w:rPr>
          <w:color w:val="auto"/>
        </w:rPr>
      </w:pPr>
    </w:p>
    <w:p w14:paraId="5723BA81" w14:textId="77777777" w:rsidR="00823216" w:rsidRDefault="00823216" w:rsidP="00DC792A">
      <w:pPr>
        <w:pStyle w:val="Default"/>
        <w:spacing w:line="360" w:lineRule="auto"/>
        <w:jc w:val="both"/>
        <w:rPr>
          <w:color w:val="auto"/>
        </w:rPr>
      </w:pPr>
    </w:p>
    <w:p w14:paraId="10B6DB01" w14:textId="77777777" w:rsidR="00823216" w:rsidRDefault="00823216" w:rsidP="00DC792A">
      <w:pPr>
        <w:pStyle w:val="Default"/>
        <w:spacing w:line="360" w:lineRule="auto"/>
        <w:jc w:val="both"/>
        <w:rPr>
          <w:color w:val="auto"/>
        </w:rPr>
      </w:pPr>
    </w:p>
    <w:p w14:paraId="51FC7DAB" w14:textId="77777777" w:rsidR="00823216" w:rsidRDefault="00823216" w:rsidP="00DC792A">
      <w:pPr>
        <w:pStyle w:val="Default"/>
        <w:spacing w:line="360" w:lineRule="auto"/>
        <w:jc w:val="both"/>
        <w:rPr>
          <w:color w:val="auto"/>
        </w:rPr>
      </w:pPr>
    </w:p>
    <w:p w14:paraId="5E6DEDD3" w14:textId="77777777" w:rsidR="00823216" w:rsidRDefault="00823216" w:rsidP="00DC792A">
      <w:pPr>
        <w:pStyle w:val="Default"/>
        <w:spacing w:line="360" w:lineRule="auto"/>
        <w:jc w:val="both"/>
        <w:rPr>
          <w:color w:val="auto"/>
        </w:rPr>
      </w:pPr>
    </w:p>
    <w:p w14:paraId="3A49964A" w14:textId="77777777" w:rsidR="00823216" w:rsidRDefault="00823216" w:rsidP="00DC792A">
      <w:pPr>
        <w:pStyle w:val="Default"/>
        <w:spacing w:line="360" w:lineRule="auto"/>
        <w:jc w:val="both"/>
        <w:rPr>
          <w:color w:val="auto"/>
        </w:rPr>
      </w:pPr>
    </w:p>
    <w:p w14:paraId="3417582B" w14:textId="77777777" w:rsidR="009133D2" w:rsidRDefault="009133D2" w:rsidP="00DC792A">
      <w:pPr>
        <w:pStyle w:val="Default"/>
        <w:spacing w:line="360" w:lineRule="auto"/>
        <w:jc w:val="both"/>
        <w:rPr>
          <w:color w:val="auto"/>
        </w:rPr>
      </w:pPr>
    </w:p>
    <w:p w14:paraId="7E9E47CD" w14:textId="77777777" w:rsidR="00823216" w:rsidRDefault="00823216" w:rsidP="00DC792A">
      <w:pPr>
        <w:pStyle w:val="Default"/>
        <w:spacing w:line="360" w:lineRule="auto"/>
        <w:jc w:val="both"/>
        <w:rPr>
          <w:color w:val="auto"/>
        </w:rPr>
      </w:pPr>
    </w:p>
    <w:p w14:paraId="1935900A" w14:textId="77777777" w:rsidR="00A26B72" w:rsidRPr="00CB31FA" w:rsidRDefault="00823216" w:rsidP="009133D2">
      <w:pPr>
        <w:pStyle w:val="Default"/>
        <w:spacing w:line="360" w:lineRule="auto"/>
        <w:jc w:val="both"/>
        <w:rPr>
          <w:color w:val="auto"/>
        </w:rPr>
      </w:pPr>
      <w:r>
        <w:rPr>
          <w:color w:val="auto"/>
        </w:rPr>
        <w:t xml:space="preserve">Figure 3: </w:t>
      </w:r>
      <w:r w:rsidR="001A09B8" w:rsidRPr="00CB31FA">
        <w:rPr>
          <w:color w:val="auto"/>
        </w:rPr>
        <w:t xml:space="preserve">Map </w:t>
      </w:r>
      <w:proofErr w:type="gramStart"/>
      <w:r w:rsidR="001A09B8" w:rsidRPr="00CB31FA">
        <w:rPr>
          <w:color w:val="auto"/>
        </w:rPr>
        <w:t>of  Ilaro</w:t>
      </w:r>
      <w:proofErr w:type="gramEnd"/>
      <w:r w:rsidR="001A09B8" w:rsidRPr="00CB31FA">
        <w:rPr>
          <w:color w:val="auto"/>
        </w:rPr>
        <w:t xml:space="preserve"> Town</w:t>
      </w:r>
    </w:p>
    <w:p w14:paraId="36E3A02E" w14:textId="77777777" w:rsidR="00A26B72" w:rsidRPr="00CB31FA" w:rsidRDefault="00A26B72" w:rsidP="00DC792A">
      <w:pPr>
        <w:pStyle w:val="Default"/>
        <w:spacing w:line="360" w:lineRule="auto"/>
        <w:ind w:left="510"/>
        <w:jc w:val="both"/>
        <w:rPr>
          <w:color w:val="auto"/>
        </w:rPr>
      </w:pPr>
    </w:p>
    <w:p w14:paraId="5584E8AA" w14:textId="77777777" w:rsidR="00A26B72" w:rsidRPr="00CB31FA" w:rsidRDefault="00A26B72" w:rsidP="00DC792A">
      <w:pPr>
        <w:pStyle w:val="Default"/>
        <w:spacing w:line="360" w:lineRule="auto"/>
        <w:ind w:left="510"/>
        <w:jc w:val="both"/>
        <w:rPr>
          <w:color w:val="auto"/>
        </w:rPr>
      </w:pPr>
      <w:r w:rsidRPr="00CB31FA">
        <w:rPr>
          <w:noProof/>
          <w:color w:val="auto"/>
        </w:rPr>
        <w:drawing>
          <wp:inline distT="0" distB="0" distL="0" distR="0" wp14:anchorId="323321DB" wp14:editId="6EA69EE1">
            <wp:extent cx="5943600" cy="2190750"/>
            <wp:effectExtent l="19050" t="0" r="0" b="0"/>
            <wp:docPr id="4" name="Picture 4" descr="IMG-20220114-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220114-WA0004.jpg"/>
                    <pic:cNvPicPr>
                      <a:picLocks noChangeAspect="1" noChangeArrowheads="1"/>
                    </pic:cNvPicPr>
                  </pic:nvPicPr>
                  <pic:blipFill>
                    <a:blip r:embed="rId13"/>
                    <a:srcRect/>
                    <a:stretch>
                      <a:fillRect/>
                    </a:stretch>
                  </pic:blipFill>
                  <pic:spPr bwMode="auto">
                    <a:xfrm>
                      <a:off x="0" y="0"/>
                      <a:ext cx="5943600" cy="2190750"/>
                    </a:xfrm>
                    <a:prstGeom prst="rect">
                      <a:avLst/>
                    </a:prstGeom>
                    <a:noFill/>
                    <a:ln w="9525" cmpd="sng">
                      <a:noFill/>
                      <a:miter lim="800000"/>
                      <a:headEnd/>
                      <a:tailEnd/>
                    </a:ln>
                  </pic:spPr>
                </pic:pic>
              </a:graphicData>
            </a:graphic>
          </wp:inline>
        </w:drawing>
      </w:r>
      <w:r w:rsidRPr="00CB31FA">
        <w:rPr>
          <w:i/>
          <w:color w:val="auto"/>
        </w:rPr>
        <w:t>Source: Ilaro Zonal Planning Authority,2022.</w:t>
      </w:r>
    </w:p>
    <w:p w14:paraId="66DEA76F" w14:textId="77777777" w:rsidR="00A26B72" w:rsidRPr="00CB31FA" w:rsidRDefault="00A26B72" w:rsidP="00DC792A">
      <w:pPr>
        <w:pStyle w:val="Default"/>
        <w:spacing w:line="360" w:lineRule="auto"/>
        <w:ind w:left="510"/>
        <w:jc w:val="both"/>
        <w:rPr>
          <w:color w:val="auto"/>
        </w:rPr>
      </w:pPr>
    </w:p>
    <w:p w14:paraId="06CA39D3" w14:textId="77777777" w:rsidR="002D2B3C" w:rsidRPr="00CB31FA" w:rsidRDefault="00A26B72" w:rsidP="00DC792A">
      <w:pPr>
        <w:pStyle w:val="NormalWeb"/>
        <w:spacing w:line="360" w:lineRule="atLeast"/>
        <w:jc w:val="both"/>
      </w:pPr>
      <w:r w:rsidRPr="00CB31FA">
        <w:t xml:space="preserve">The study adopted </w:t>
      </w:r>
      <w:r w:rsidR="002D2B3C" w:rsidRPr="00CB31FA">
        <w:t xml:space="preserve">the snowball technique in compiling the list </w:t>
      </w:r>
      <w:proofErr w:type="gramStart"/>
      <w:r w:rsidR="002D2B3C" w:rsidRPr="00CB31FA">
        <w:t>of  principals</w:t>
      </w:r>
      <w:proofErr w:type="gramEnd"/>
      <w:r w:rsidR="002D2B3C" w:rsidRPr="00CB31FA">
        <w:t xml:space="preserve"> and two technology-based subjects teachers/instructors in each of the seven government owned schools within Ilaro community. The identified schools are: </w:t>
      </w:r>
      <w:r w:rsidR="002D2B3C" w:rsidRPr="00CB31FA">
        <w:rPr>
          <w:lang w:val="en-GB"/>
        </w:rPr>
        <w:t>Baptist High School</w:t>
      </w:r>
      <w:r w:rsidR="002D2B3C" w:rsidRPr="00CB31FA">
        <w:rPr>
          <w:lang w:val="en-AU"/>
        </w:rPr>
        <w:t xml:space="preserve">, Ilaro; </w:t>
      </w:r>
      <w:r w:rsidR="002D2B3C" w:rsidRPr="00CB31FA">
        <w:rPr>
          <w:lang w:val="en-GB"/>
        </w:rPr>
        <w:t>Anglican Grammar School, Ilaro</w:t>
      </w:r>
      <w:r w:rsidR="002D2B3C" w:rsidRPr="00CB31FA">
        <w:rPr>
          <w:lang w:val="en-AU"/>
        </w:rPr>
        <w:t xml:space="preserve">; </w:t>
      </w:r>
      <w:r w:rsidR="002D2B3C" w:rsidRPr="00CB31FA">
        <w:rPr>
          <w:lang w:val="en-GB"/>
        </w:rPr>
        <w:t xml:space="preserve">Orona High School, Ilaro; </w:t>
      </w:r>
      <w:proofErr w:type="spellStart"/>
      <w:r w:rsidR="002D2B3C" w:rsidRPr="00CB31FA">
        <w:rPr>
          <w:lang w:val="en-GB"/>
        </w:rPr>
        <w:t>Yewa</w:t>
      </w:r>
      <w:proofErr w:type="spellEnd"/>
      <w:r w:rsidR="002D2B3C" w:rsidRPr="00CB31FA">
        <w:rPr>
          <w:lang w:val="en-GB"/>
        </w:rPr>
        <w:t xml:space="preserve"> College, Ilaro; </w:t>
      </w:r>
      <w:proofErr w:type="spellStart"/>
      <w:r w:rsidR="002D2B3C" w:rsidRPr="00CB31FA">
        <w:rPr>
          <w:lang w:val="en-GB"/>
        </w:rPr>
        <w:t>Itolu</w:t>
      </w:r>
      <w:proofErr w:type="spellEnd"/>
      <w:r w:rsidR="002D2B3C" w:rsidRPr="00CB31FA">
        <w:rPr>
          <w:lang w:val="en-GB"/>
        </w:rPr>
        <w:t xml:space="preserve"> Community High School, Ilaro; </w:t>
      </w:r>
      <w:r w:rsidR="002D2B3C" w:rsidRPr="00CB31FA">
        <w:rPr>
          <w:lang w:val="en-GB"/>
        </w:rPr>
        <w:lastRenderedPageBreak/>
        <w:t xml:space="preserve">Emmanuel Grammar School; Ogun State Technical College, </w:t>
      </w:r>
      <w:proofErr w:type="spellStart"/>
      <w:r w:rsidR="002D2B3C" w:rsidRPr="00CB31FA">
        <w:rPr>
          <w:lang w:val="en-GB"/>
        </w:rPr>
        <w:t>Ajegunle</w:t>
      </w:r>
      <w:proofErr w:type="spellEnd"/>
      <w:r w:rsidR="002D2B3C" w:rsidRPr="00CB31FA">
        <w:rPr>
          <w:lang w:val="en-GB"/>
        </w:rPr>
        <w:t>.</w:t>
      </w:r>
      <w:r w:rsidR="002D2B3C" w:rsidRPr="00CB31FA">
        <w:t xml:space="preserve"> </w:t>
      </w:r>
      <w:r w:rsidR="008A5379" w:rsidRPr="00CB31FA">
        <w:t xml:space="preserve">The </w:t>
      </w:r>
      <w:r w:rsidR="00595EFE" w:rsidRPr="00CB31FA">
        <w:t>total number of participant</w:t>
      </w:r>
      <w:r w:rsidR="008A5379" w:rsidRPr="00CB31FA">
        <w:t xml:space="preserve"> stakeholders engaged is 21.</w:t>
      </w:r>
      <w:r w:rsidR="00F64B17">
        <w:t xml:space="preserve"> </w:t>
      </w:r>
      <w:r w:rsidR="006E4990" w:rsidRPr="00CB31FA">
        <w:t xml:space="preserve">The study adopted the focused group discussion in </w:t>
      </w:r>
      <w:r w:rsidR="00436CF3" w:rsidRPr="00CB31FA">
        <w:t xml:space="preserve">a </w:t>
      </w:r>
      <w:r w:rsidR="008A5379" w:rsidRPr="00CB31FA">
        <w:t>participatory interrogation</w:t>
      </w:r>
      <w:r w:rsidR="00436CF3" w:rsidRPr="00CB31FA">
        <w:t xml:space="preserve"> of the issues around</w:t>
      </w:r>
      <w:r w:rsidR="008A5379" w:rsidRPr="00CB31FA">
        <w:t xml:space="preserve"> female inclusion in</w:t>
      </w:r>
      <w:r w:rsidR="00436CF3" w:rsidRPr="00CB31FA">
        <w:t xml:space="preserve"> TVET in </w:t>
      </w:r>
      <w:r w:rsidR="009959FE" w:rsidRPr="00CB31FA">
        <w:t>Ilaro community.</w:t>
      </w:r>
      <w:r w:rsidR="008A5379" w:rsidRPr="00CB31FA">
        <w:t xml:space="preserve"> </w:t>
      </w:r>
      <w:r w:rsidR="002E0312" w:rsidRPr="00CB31FA">
        <w:t>The qualitative appr</w:t>
      </w:r>
      <w:r w:rsidR="00401B2B">
        <w:t>oach adopted affords the vista of</w:t>
      </w:r>
      <w:r w:rsidR="002E0312" w:rsidRPr="00CB31FA">
        <w:t xml:space="preserve"> exacting wider contexts of the issues from the operators of the schools where TVET based subjects are taught, which quantitative approaches </w:t>
      </w:r>
      <w:r w:rsidR="00AB0C0E" w:rsidRPr="00CB31FA">
        <w:t>could only superficially elicit</w:t>
      </w:r>
      <w:r w:rsidR="002E0312" w:rsidRPr="00CB31FA">
        <w:t>. The Focused Group Discussion was carried out within a period o</w:t>
      </w:r>
      <w:r w:rsidR="00BF0FB6" w:rsidRPr="00CB31FA">
        <w:t xml:space="preserve">f three days and </w:t>
      </w:r>
      <w:r w:rsidR="00A2029C" w:rsidRPr="00CB31FA">
        <w:t>two-hours</w:t>
      </w:r>
      <w:r w:rsidR="00BF0FB6" w:rsidRPr="00CB31FA">
        <w:t xml:space="preserve"> expended per day.  T</w:t>
      </w:r>
      <w:r w:rsidR="002E0312" w:rsidRPr="00CB31FA">
        <w:t>he entire 5- member research team</w:t>
      </w:r>
      <w:r w:rsidR="009959FE" w:rsidRPr="00CB31FA">
        <w:t xml:space="preserve"> </w:t>
      </w:r>
      <w:r w:rsidR="00E97F09" w:rsidRPr="00CB31FA">
        <w:t xml:space="preserve">was involved throughout the three sessions spanning three days. </w:t>
      </w:r>
      <w:r w:rsidR="00D607DC" w:rsidRPr="00CB31FA">
        <w:t xml:space="preserve">The Focused Group Discussion’s modus operandi </w:t>
      </w:r>
      <w:r w:rsidR="00F52BB1" w:rsidRPr="00CB31FA">
        <w:t xml:space="preserve">afforded </w:t>
      </w:r>
      <w:r w:rsidR="00C6293B" w:rsidRPr="00CB31FA">
        <w:t>exhaustive expressions</w:t>
      </w:r>
      <w:r w:rsidR="00A21D65" w:rsidRPr="00CB31FA">
        <w:t xml:space="preserve"> for all the themes brought to the fore for discussio</w:t>
      </w:r>
      <w:r w:rsidR="00C6293B" w:rsidRPr="00CB31FA">
        <w:t xml:space="preserve">n </w:t>
      </w:r>
      <w:r w:rsidR="00D80E25" w:rsidRPr="00CB31FA">
        <w:t>before consensus</w:t>
      </w:r>
      <w:r w:rsidR="00C6293B" w:rsidRPr="00CB31FA">
        <w:t xml:space="preserve"> positions were</w:t>
      </w:r>
      <w:r w:rsidR="00A21D65" w:rsidRPr="00CB31FA">
        <w:t xml:space="preserve"> adopted</w:t>
      </w:r>
      <w:r w:rsidR="00F32203" w:rsidRPr="00CB31FA">
        <w:t xml:space="preserve"> and recorded</w:t>
      </w:r>
      <w:r w:rsidR="00DC792A" w:rsidRPr="00CB31FA">
        <w:t xml:space="preserve">. </w:t>
      </w:r>
      <w:r w:rsidR="00A21D65" w:rsidRPr="00CB31FA">
        <w:t xml:space="preserve"> </w:t>
      </w:r>
    </w:p>
    <w:p w14:paraId="171907BB" w14:textId="77777777" w:rsidR="002D2B3C" w:rsidRPr="00D434D0" w:rsidRDefault="00401B2B" w:rsidP="00DC47CA">
      <w:pPr>
        <w:pStyle w:val="NormalWeb"/>
        <w:spacing w:line="360" w:lineRule="atLeast"/>
        <w:rPr>
          <w:b/>
          <w:lang w:val="en-GB"/>
        </w:rPr>
      </w:pPr>
      <w:r w:rsidRPr="00D434D0">
        <w:rPr>
          <w:b/>
          <w:lang w:val="en-GB"/>
        </w:rPr>
        <w:t xml:space="preserve">5.0 </w:t>
      </w:r>
      <w:r w:rsidR="00DC47CA">
        <w:rPr>
          <w:b/>
          <w:lang w:val="en-GB"/>
        </w:rPr>
        <w:t xml:space="preserve">                                                </w:t>
      </w:r>
      <w:r w:rsidR="00DC47CA" w:rsidRPr="00D434D0">
        <w:rPr>
          <w:b/>
          <w:lang w:val="en-GB"/>
        </w:rPr>
        <w:t>DISCUSSION OF FINDINGS</w:t>
      </w:r>
    </w:p>
    <w:p w14:paraId="364A4DA0" w14:textId="77777777" w:rsidR="000D7D14" w:rsidRDefault="00ED6FB7" w:rsidP="00DC792A">
      <w:pPr>
        <w:pStyle w:val="NormalWeb"/>
        <w:spacing w:line="360" w:lineRule="atLeast"/>
        <w:jc w:val="both"/>
      </w:pPr>
      <w:r>
        <w:t>Foremost, the panel agrees that generally there is a gender inclusive disinterest to TVET based subjects</w:t>
      </w:r>
      <w:r w:rsidR="00743F69">
        <w:t xml:space="preserve"> in their schools</w:t>
      </w:r>
      <w:r>
        <w:t>.</w:t>
      </w:r>
      <w:r w:rsidR="00743F69">
        <w:t xml:space="preserve"> However,</w:t>
      </w:r>
      <w:r>
        <w:t xml:space="preserve"> </w:t>
      </w:r>
      <w:r w:rsidR="00743F69">
        <w:t>the</w:t>
      </w:r>
      <w:r>
        <w:t xml:space="preserve"> female students are disproportionately excluded from </w:t>
      </w:r>
      <w:r w:rsidR="00743F69">
        <w:t xml:space="preserve">the </w:t>
      </w:r>
      <w:r>
        <w:t>TVET based subjects</w:t>
      </w:r>
      <w:r w:rsidR="000D7D14">
        <w:t xml:space="preserve"> that </w:t>
      </w:r>
      <w:r w:rsidR="00BF385F">
        <w:t>form</w:t>
      </w:r>
      <w:r w:rsidR="000D7D14">
        <w:t xml:space="preserve"> the basis of important skilled vocations</w:t>
      </w:r>
      <w:r>
        <w:t xml:space="preserve"> such as Technical Drawing, Metal Works, </w:t>
      </w:r>
      <w:r w:rsidR="000D7D14">
        <w:t>Wood</w:t>
      </w:r>
      <w:r>
        <w:t xml:space="preserve"> Work</w:t>
      </w:r>
      <w:r w:rsidR="000D7D14">
        <w:t>, Plumbing, Electrical Works, etc</w:t>
      </w:r>
      <w:r>
        <w:t xml:space="preserve">. </w:t>
      </w:r>
      <w:r w:rsidR="009D5D19">
        <w:t>The panel</w:t>
      </w:r>
      <w:r w:rsidR="004C33DD">
        <w:t xml:space="preserve"> </w:t>
      </w:r>
      <w:r w:rsidR="009A0AA0">
        <w:t>adduced numerous</w:t>
      </w:r>
      <w:r w:rsidR="009D5D19">
        <w:t xml:space="preserve"> reasons to the disproportionate exclusion of female students from TVET based subjects</w:t>
      </w:r>
      <w:r w:rsidR="004C33DD">
        <w:t>, and accord</w:t>
      </w:r>
      <w:r w:rsidR="000D41AA">
        <w:t>ingly classified them into four</w:t>
      </w:r>
      <w:r w:rsidR="004C33DD">
        <w:t xml:space="preserve"> groups: Social Barriers, Challenges of Delivery, </w:t>
      </w:r>
      <w:r w:rsidR="00F17CB6">
        <w:t>Policy and Governmental Factors</w:t>
      </w:r>
      <w:r w:rsidR="00B30754">
        <w:t>, and the Border Region Factor</w:t>
      </w:r>
      <w:r w:rsidR="00F17CB6">
        <w:t xml:space="preserve">. </w:t>
      </w:r>
    </w:p>
    <w:p w14:paraId="5B90D1E8" w14:textId="77777777" w:rsidR="000D7D14" w:rsidRPr="000D7D14" w:rsidRDefault="000D7D14" w:rsidP="00DC792A">
      <w:pPr>
        <w:pStyle w:val="NormalWeb"/>
        <w:spacing w:line="360" w:lineRule="atLeast"/>
        <w:jc w:val="both"/>
        <w:rPr>
          <w:b/>
        </w:rPr>
      </w:pPr>
      <w:r w:rsidRPr="000D7D14">
        <w:rPr>
          <w:b/>
        </w:rPr>
        <w:t>5.1: Social Barriers</w:t>
      </w:r>
    </w:p>
    <w:p w14:paraId="5DD1A8DE" w14:textId="77777777" w:rsidR="000D7D14" w:rsidRDefault="00722A62" w:rsidP="00DC792A">
      <w:pPr>
        <w:pStyle w:val="NormalWeb"/>
        <w:spacing w:line="360" w:lineRule="atLeast"/>
        <w:jc w:val="both"/>
      </w:pPr>
      <w:r>
        <w:t>There is the normalized perception about the onerous nature of TVET based subjects which females, who have been socially constructed</w:t>
      </w:r>
      <w:r w:rsidR="001A7B73">
        <w:t>,</w:t>
      </w:r>
      <w:r>
        <w:t xml:space="preserve"> in the religious sense</w:t>
      </w:r>
      <w:r w:rsidR="001A7B73">
        <w:t>,</w:t>
      </w:r>
      <w:r>
        <w:t xml:space="preserve"> </w:t>
      </w:r>
      <w:proofErr w:type="gramStart"/>
      <w:r>
        <w:t xml:space="preserve">as  </w:t>
      </w:r>
      <w:r w:rsidR="000D7D14">
        <w:t>the</w:t>
      </w:r>
      <w:proofErr w:type="gramEnd"/>
      <w:r w:rsidR="000D7D14">
        <w:t xml:space="preserve"> ‘</w:t>
      </w:r>
      <w:r>
        <w:t>weaker vessels’, should not engage in. The religious dimensions of the social construct</w:t>
      </w:r>
      <w:r w:rsidR="001A7B73">
        <w:t xml:space="preserve"> equally extend to sartorial outlook and the obscurity that should define the place of women in the society. For instance, there is the perception that most TVET based activities may require girls and women putting on trousers, a manner of dressing that is deemed unsuitable by the religiously minded.</w:t>
      </w:r>
      <w:r w:rsidR="001367C5">
        <w:t xml:space="preserve"> This, albeit with a more specific context, agrees with</w:t>
      </w:r>
      <w:r w:rsidR="001A7B73">
        <w:t xml:space="preserve"> </w:t>
      </w:r>
      <w:r w:rsidR="001367C5" w:rsidRPr="00CB31FA">
        <w:t xml:space="preserve">Mafa and Mohammed (2013) </w:t>
      </w:r>
      <w:r w:rsidR="001367C5">
        <w:t>and Hussain (2016) which had ascribed</w:t>
      </w:r>
      <w:r w:rsidR="001367C5" w:rsidRPr="00CB31FA">
        <w:t xml:space="preserve"> the lower participation of women in TVET activities to factors such as cultural bias and re</w:t>
      </w:r>
      <w:r w:rsidR="001367C5">
        <w:t>ligion.</w:t>
      </w:r>
      <w:r>
        <w:t xml:space="preserve"> T</w:t>
      </w:r>
      <w:r w:rsidR="00337D49">
        <w:t xml:space="preserve">he </w:t>
      </w:r>
      <w:r w:rsidR="00531D57">
        <w:t>foregoing aggregately forms</w:t>
      </w:r>
      <w:r w:rsidR="00337D49">
        <w:t xml:space="preserve"> the basis of</w:t>
      </w:r>
      <w:r>
        <w:t xml:space="preserve"> stereotypes</w:t>
      </w:r>
      <w:r w:rsidR="00337D49">
        <w:t xml:space="preserve"> expressed against the female gender with respect to TVET. </w:t>
      </w:r>
      <w:r w:rsidR="00531D57">
        <w:t>It explains why in the study area</w:t>
      </w:r>
      <w:r w:rsidR="00F81ADA">
        <w:t>,</w:t>
      </w:r>
      <w:r w:rsidR="00531D57">
        <w:t xml:space="preserve"> limitations are still being placed on gender abilities by parents; with different gender nurtured and socialized into different careers and social </w:t>
      </w:r>
      <w:r w:rsidR="00531D57">
        <w:lastRenderedPageBreak/>
        <w:t xml:space="preserve">roles. For instance, parents in the study area are still wont to buying dolls for their girls, teaching them culinary skills, while their boys are exposed to more arduous tasks. </w:t>
      </w:r>
      <w:r w:rsidR="00324ED8">
        <w:t xml:space="preserve">It should be noted, however, that exclusion of the female gender is disproportionately related to </w:t>
      </w:r>
      <w:proofErr w:type="gramStart"/>
      <w:r w:rsidR="00324ED8">
        <w:t>low income</w:t>
      </w:r>
      <w:proofErr w:type="gramEnd"/>
      <w:r w:rsidR="00324ED8">
        <w:t xml:space="preserve"> demographics. The female wards and children of the elites are observed to be more included in TVET. </w:t>
      </w:r>
    </w:p>
    <w:p w14:paraId="4F482297" w14:textId="77777777" w:rsidR="000D7D14" w:rsidRPr="00F81ADA" w:rsidRDefault="00F81ADA" w:rsidP="00DC792A">
      <w:pPr>
        <w:pStyle w:val="NormalWeb"/>
        <w:spacing w:line="360" w:lineRule="atLeast"/>
        <w:jc w:val="both"/>
        <w:rPr>
          <w:b/>
        </w:rPr>
      </w:pPr>
      <w:r w:rsidRPr="00F81ADA">
        <w:rPr>
          <w:b/>
        </w:rPr>
        <w:t>Challenges of Delivery</w:t>
      </w:r>
    </w:p>
    <w:p w14:paraId="1D63E1CF" w14:textId="77777777" w:rsidR="00492086" w:rsidRDefault="00F81ADA" w:rsidP="00DC792A">
      <w:pPr>
        <w:pStyle w:val="NormalWeb"/>
        <w:spacing w:line="360" w:lineRule="atLeast"/>
        <w:jc w:val="both"/>
      </w:pPr>
      <w:r>
        <w:t>T</w:t>
      </w:r>
      <w:r w:rsidR="00F26E14">
        <w:t xml:space="preserve">he </w:t>
      </w:r>
      <w:r>
        <w:t xml:space="preserve">panel agreed </w:t>
      </w:r>
      <w:r w:rsidR="00492086">
        <w:t xml:space="preserve">on the </w:t>
      </w:r>
      <w:r>
        <w:t>numerous</w:t>
      </w:r>
      <w:r w:rsidR="000D7D14">
        <w:t xml:space="preserve"> challenges constrain</w:t>
      </w:r>
      <w:r w:rsidR="00492086">
        <w:t>ing</w:t>
      </w:r>
      <w:r w:rsidR="000D7D14">
        <w:t xml:space="preserve"> the delivery of TVET based subjects in a manner that makes girls to be disproportionately excluded. </w:t>
      </w:r>
      <w:r>
        <w:t>First,</w:t>
      </w:r>
      <w:r w:rsidR="00492086">
        <w:t xml:space="preserve"> </w:t>
      </w:r>
      <w:r>
        <w:t xml:space="preserve">most of the schools where TVET based subject courses are taught do not have skilled teachers and adequate facilities and equipment to effectively deliver. </w:t>
      </w:r>
      <w:r w:rsidR="00492086">
        <w:t>Second, i</w:t>
      </w:r>
      <w:r>
        <w:t xml:space="preserve">n schools where skilled and TVET inclined teachers are available, </w:t>
      </w:r>
      <w:r w:rsidR="00492086">
        <w:t>the female teachers who should serve as role models</w:t>
      </w:r>
      <w:r w:rsidR="001367C5">
        <w:t xml:space="preserve"> as canvassed in </w:t>
      </w:r>
      <w:proofErr w:type="spellStart"/>
      <w:r w:rsidR="001367C5">
        <w:t>Udeni</w:t>
      </w:r>
      <w:proofErr w:type="spellEnd"/>
      <w:r w:rsidR="001367C5">
        <w:t xml:space="preserve"> (2012)</w:t>
      </w:r>
      <w:r w:rsidR="00492086">
        <w:t xml:space="preserve"> to teeming female students are poorly represented. Third,</w:t>
      </w:r>
      <w:r w:rsidR="009D5D19">
        <w:t xml:space="preserve"> the skilled teachers are scarcely exposed to training and re-training exercises in order to keep them abreast of emerging trends</w:t>
      </w:r>
      <w:r w:rsidR="009A0AA0">
        <w:t xml:space="preserve"> and new technologies</w:t>
      </w:r>
      <w:r w:rsidR="009D5D19">
        <w:t>.</w:t>
      </w:r>
      <w:r w:rsidR="00492086">
        <w:t xml:space="preserve"> </w:t>
      </w:r>
      <w:r w:rsidR="009D5D19">
        <w:t xml:space="preserve"> Fourth, </w:t>
      </w:r>
      <w:r w:rsidR="00492086">
        <w:t xml:space="preserve">curriculum </w:t>
      </w:r>
      <w:r w:rsidR="00324ED8">
        <w:t>development, from secondary to tertiary level, is lacking in</w:t>
      </w:r>
      <w:r w:rsidR="009D5D19">
        <w:t xml:space="preserve"> the mainstreaming of paradigm shifts</w:t>
      </w:r>
      <w:r w:rsidR="00324ED8">
        <w:t xml:space="preserve"> that can enhance the gender inclusivity of TVET based subjects. </w:t>
      </w:r>
    </w:p>
    <w:p w14:paraId="1BDA8BB5" w14:textId="77777777" w:rsidR="00401B2B" w:rsidRDefault="004A43CC" w:rsidP="00DC792A">
      <w:pPr>
        <w:pStyle w:val="NormalWeb"/>
        <w:spacing w:line="360" w:lineRule="atLeast"/>
        <w:jc w:val="both"/>
        <w:rPr>
          <w:b/>
        </w:rPr>
      </w:pPr>
      <w:r w:rsidRPr="004A43CC">
        <w:rPr>
          <w:b/>
        </w:rPr>
        <w:t>Policy and Governmental Factors.</w:t>
      </w:r>
    </w:p>
    <w:p w14:paraId="2A2E5980" w14:textId="77777777" w:rsidR="004A43CC" w:rsidRDefault="004A43CC" w:rsidP="00DC792A">
      <w:pPr>
        <w:pStyle w:val="NormalWeb"/>
        <w:spacing w:line="360" w:lineRule="atLeast"/>
        <w:jc w:val="both"/>
      </w:pPr>
      <w:r w:rsidRPr="004A43CC">
        <w:t xml:space="preserve">The </w:t>
      </w:r>
      <w:r w:rsidR="00E13D51">
        <w:t>p</w:t>
      </w:r>
      <w:r>
        <w:t xml:space="preserve">anel agreed that the current policy on education does not </w:t>
      </w:r>
      <w:proofErr w:type="spellStart"/>
      <w:r>
        <w:t>favour</w:t>
      </w:r>
      <w:proofErr w:type="spellEnd"/>
      <w:r>
        <w:t xml:space="preserve"> TVET, as most of the schools in the study area, judging from the lack of workshops, equipment and TVET based teachers, were essentially not built for the purpose of instructing TVET based courses.</w:t>
      </w:r>
      <w:r w:rsidR="00E13D51">
        <w:t xml:space="preserve"> The panel also agreed that skilled teachers working within the schools are the ones that require more of training and re-training than civil servants working in regulatory offices that are seemingly prioritized by government with respect to training.  </w:t>
      </w:r>
      <w:r w:rsidR="00CF739C">
        <w:t xml:space="preserve"> The </w:t>
      </w:r>
      <w:r w:rsidR="00BD48EF">
        <w:t xml:space="preserve">emphasis on certificates and </w:t>
      </w:r>
      <w:r w:rsidR="00CF739C">
        <w:t xml:space="preserve">dichotomy in the Nigeria’s tertiary sector and the attendant limitations in the upward mobility </w:t>
      </w:r>
      <w:r w:rsidR="00BD48EF">
        <w:t>potentials of graduates of</w:t>
      </w:r>
      <w:r w:rsidR="00CF739C">
        <w:t xml:space="preserve"> tertiary </w:t>
      </w:r>
      <w:r w:rsidR="00BD48EF">
        <w:t xml:space="preserve">TVET institutions informs the disposition of the local community with respect to perceived inferiority of TVET based endeavors. This discourages most parents from socializing their children, most especially the female ones, into the world of TVET. </w:t>
      </w:r>
    </w:p>
    <w:p w14:paraId="4F2C468F" w14:textId="77777777" w:rsidR="00B30754" w:rsidRDefault="00B30754" w:rsidP="00DC792A">
      <w:pPr>
        <w:pStyle w:val="NormalWeb"/>
        <w:spacing w:line="360" w:lineRule="atLeast"/>
        <w:jc w:val="both"/>
      </w:pPr>
    </w:p>
    <w:p w14:paraId="709BCB97" w14:textId="77777777" w:rsidR="00B30754" w:rsidRPr="000D41AA" w:rsidRDefault="00B30754" w:rsidP="00DC792A">
      <w:pPr>
        <w:pStyle w:val="NormalWeb"/>
        <w:spacing w:line="360" w:lineRule="atLeast"/>
        <w:jc w:val="both"/>
        <w:rPr>
          <w:b/>
        </w:rPr>
      </w:pPr>
      <w:r w:rsidRPr="000D41AA">
        <w:rPr>
          <w:b/>
        </w:rPr>
        <w:t>Border Region Factor.</w:t>
      </w:r>
    </w:p>
    <w:p w14:paraId="23DE526C" w14:textId="77777777" w:rsidR="00B30754" w:rsidRPr="004A43CC" w:rsidRDefault="00EA12AD" w:rsidP="00DC792A">
      <w:pPr>
        <w:pStyle w:val="NormalWeb"/>
        <w:spacing w:line="360" w:lineRule="atLeast"/>
        <w:jc w:val="both"/>
      </w:pPr>
      <w:r>
        <w:lastRenderedPageBreak/>
        <w:t xml:space="preserve">The </w:t>
      </w:r>
      <w:r w:rsidR="00E06645">
        <w:t>p</w:t>
      </w:r>
      <w:r>
        <w:t xml:space="preserve">anel agreed that border regions </w:t>
      </w:r>
      <w:r w:rsidRPr="00CB31FA">
        <w:t>are the melting pot of sundry</w:t>
      </w:r>
      <w:r>
        <w:t xml:space="preserve"> negative </w:t>
      </w:r>
      <w:r w:rsidRPr="00CB31FA">
        <w:t>tendencies</w:t>
      </w:r>
      <w:r>
        <w:t xml:space="preserve"> o</w:t>
      </w:r>
      <w:r w:rsidR="00393061">
        <w:t>ccasioned by the</w:t>
      </w:r>
      <w:r>
        <w:t xml:space="preserve"> </w:t>
      </w:r>
      <w:r w:rsidR="00E06645">
        <w:t xml:space="preserve">porous nature of borders and the </w:t>
      </w:r>
      <w:r>
        <w:t xml:space="preserve">dynamics </w:t>
      </w:r>
      <w:r w:rsidR="00E06645">
        <w:t>of cultural exchanges among migrating demographics</w:t>
      </w:r>
      <w:r w:rsidR="00036EFB">
        <w:t xml:space="preserve"> within the larger context of an insufferable macro-economic environment, which is</w:t>
      </w:r>
      <w:r w:rsidR="005A2CBE">
        <w:t xml:space="preserve"> most underpinned</w:t>
      </w:r>
      <w:r w:rsidR="00036EFB">
        <w:t xml:space="preserve"> by youth unemployment</w:t>
      </w:r>
      <w:r>
        <w:t>.</w:t>
      </w:r>
      <w:r w:rsidR="00036EFB">
        <w:t xml:space="preserve">  </w:t>
      </w:r>
      <w:r w:rsidR="00C05EA1">
        <w:t>The panel agrees that activities of smugglers within the border region, and the ostentati</w:t>
      </w:r>
      <w:r w:rsidR="00C7718D">
        <w:t>ous showiness that comes with them</w:t>
      </w:r>
      <w:r w:rsidR="00C05EA1">
        <w:t>, are a distraction to any form of erudition. Similarl</w:t>
      </w:r>
      <w:r w:rsidR="00116422">
        <w:t>y, c</w:t>
      </w:r>
      <w:r w:rsidR="00C05EA1">
        <w:t xml:space="preserve">yber criminals are known to lead a lifestyle that tend to deconstruct the essence of education.  </w:t>
      </w:r>
      <w:r w:rsidR="00371350">
        <w:t>Teenage g</w:t>
      </w:r>
      <w:r w:rsidR="00C05EA1">
        <w:t>irls</w:t>
      </w:r>
      <w:r w:rsidR="00921F6B">
        <w:t>, fro</w:t>
      </w:r>
      <w:r w:rsidR="00371350">
        <w:t>m struggling homes, who are supposed to be undergoing vocational training or attending secondary schools where TVET based subjects are taught,</w:t>
      </w:r>
      <w:r w:rsidR="00C05EA1">
        <w:t xml:space="preserve"> are </w:t>
      </w:r>
      <w:r w:rsidR="00371350">
        <w:t xml:space="preserve">the most vulnerable to these tendencies. </w:t>
      </w:r>
      <w:r w:rsidR="00C05EA1">
        <w:t xml:space="preserve"> </w:t>
      </w:r>
      <w:r w:rsidR="00B277AE">
        <w:t>They</w:t>
      </w:r>
      <w:r w:rsidR="00F16A24">
        <w:t xml:space="preserve"> mostly</w:t>
      </w:r>
      <w:r w:rsidR="00B277AE">
        <w:t xml:space="preserve"> </w:t>
      </w:r>
      <w:r w:rsidR="00371350">
        <w:t xml:space="preserve">get </w:t>
      </w:r>
      <w:r w:rsidR="00B32F25">
        <w:t xml:space="preserve">enticed and </w:t>
      </w:r>
      <w:r w:rsidR="00F51356">
        <w:t>entrapped with</w:t>
      </w:r>
      <w:r w:rsidR="00921F6B">
        <w:t xml:space="preserve"> the tinsels of luxury</w:t>
      </w:r>
      <w:r w:rsidR="00431FCA">
        <w:t>, eventually</w:t>
      </w:r>
      <w:r w:rsidR="00B277AE">
        <w:t xml:space="preserve"> become pregnant, with </w:t>
      </w:r>
      <w:r w:rsidR="00F16A24">
        <w:t xml:space="preserve">their </w:t>
      </w:r>
      <w:r w:rsidR="00F51356">
        <w:t>educational dreams</w:t>
      </w:r>
      <w:r w:rsidR="00F16A24">
        <w:t xml:space="preserve"> becoming truncated. </w:t>
      </w:r>
    </w:p>
    <w:p w14:paraId="230CC8BC" w14:textId="77777777" w:rsidR="000D41AA" w:rsidRPr="00F51356" w:rsidRDefault="00DC47CA" w:rsidP="00DC47C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6.0                              </w:t>
      </w:r>
      <w:r w:rsidRPr="00F51356">
        <w:rPr>
          <w:rFonts w:ascii="Times New Roman" w:hAnsi="Times New Roman" w:cs="Times New Roman"/>
          <w:b/>
          <w:sz w:val="24"/>
          <w:szCs w:val="24"/>
        </w:rPr>
        <w:t>CONCLUSION AND RECOMMENDATIONS.</w:t>
      </w:r>
    </w:p>
    <w:p w14:paraId="3C7DA36C" w14:textId="77777777" w:rsidR="000D41AA" w:rsidRDefault="000D41AA" w:rsidP="000D41AA">
      <w:pPr>
        <w:pStyle w:val="NormalWeb"/>
        <w:spacing w:line="360" w:lineRule="atLeast"/>
        <w:jc w:val="both"/>
      </w:pPr>
      <w:r>
        <w:t xml:space="preserve">The paper began by making the case for the exclusion of girls in TVET. It adopted a qualitative approach in eliciting </w:t>
      </w:r>
      <w:r w:rsidR="009133D2">
        <w:t>wider but more specific contexts</w:t>
      </w:r>
      <w:r>
        <w:t xml:space="preserve"> of why females are disproportionally excluded from TVET in the study area. However, following exhaustive discussions, the panel adduced numerous reasons to the disproportionate exclusion of female students from TVET based subjects, and accordingly classified them into four groups: Social Barriers, Challenges of Delivery, Policy and Governmental Factors, and the Border Region Factor. </w:t>
      </w:r>
      <w:r w:rsidR="005A187D">
        <w:t>Moreover, the panel unanimously agreed on the following recommendations for enhancing the inclusion of females in TVET within the study area. One, the panel recommends orientation and enlightenment</w:t>
      </w:r>
      <w:r w:rsidR="00751B91">
        <w:t xml:space="preserve"> of parents, most especially those within the </w:t>
      </w:r>
      <w:proofErr w:type="gramStart"/>
      <w:r w:rsidR="00751B91">
        <w:t>low income</w:t>
      </w:r>
      <w:proofErr w:type="gramEnd"/>
      <w:r w:rsidR="00751B91">
        <w:t xml:space="preserve"> group, about the limitlessness of gender abilities,</w:t>
      </w:r>
      <w:r w:rsidR="005A187D">
        <w:t xml:space="preserve"> by sundry TVET interest groups</w:t>
      </w:r>
      <w:r w:rsidR="00751B91">
        <w:t xml:space="preserve">. The issue around cultural appropriateness of dresses can be resolved with dresses customized to suit what is culturally acceptable. </w:t>
      </w:r>
      <w:r w:rsidR="00CB2CB2">
        <w:t>Two, there</w:t>
      </w:r>
      <w:r w:rsidR="00E13D51">
        <w:t xml:space="preserve"> is the need for curriculum development to integrate paradigms shift that </w:t>
      </w:r>
      <w:proofErr w:type="spellStart"/>
      <w:r w:rsidR="00E13D51">
        <w:t>favour</w:t>
      </w:r>
      <w:proofErr w:type="spellEnd"/>
      <w:r w:rsidR="00E13D51">
        <w:t xml:space="preserve"> the enhancement of female inclusion in TVET. Three,</w:t>
      </w:r>
      <w:r w:rsidR="00877976">
        <w:t xml:space="preserve"> the government of Ogun State should prioritize femal</w:t>
      </w:r>
      <w:r w:rsidR="00423136">
        <w:t xml:space="preserve">es in the recruitment of </w:t>
      </w:r>
      <w:r w:rsidR="00877976">
        <w:t xml:space="preserve">skilled </w:t>
      </w:r>
      <w:r w:rsidR="00423136">
        <w:t xml:space="preserve">female </w:t>
      </w:r>
      <w:r w:rsidR="002F60DD">
        <w:t>teachers, as they can serve</w:t>
      </w:r>
      <w:r w:rsidR="00877976">
        <w:t xml:space="preserve"> as role models to the teeming girls. The government should equally remodel the schools to mainstream TVET by providing adequate facilities as well as making resources available for </w:t>
      </w:r>
      <w:r w:rsidR="00A6654D">
        <w:t>the training</w:t>
      </w:r>
      <w:r w:rsidR="00877976">
        <w:t xml:space="preserve"> and retraining of skilled TVET based teachers. Four,</w:t>
      </w:r>
      <w:r w:rsidR="00E13D51">
        <w:t xml:space="preserve"> there is need for the schools to partner with external stakeholders like tertiary TVET institutions within their regions, </w:t>
      </w:r>
      <w:proofErr w:type="gramStart"/>
      <w:r w:rsidR="00E13D51">
        <w:t>community based</w:t>
      </w:r>
      <w:proofErr w:type="gramEnd"/>
      <w:r w:rsidR="00E13D51">
        <w:t xml:space="preserve"> organizations, and industries to help in the area of endowments that can manifest in the form of training of teachers, donation of facilities to help improve learning outcomes.</w:t>
      </w:r>
      <w:r w:rsidR="00A6654D">
        <w:t xml:space="preserve"> Five, there has to be a deliberate effort to bringing accomplished </w:t>
      </w:r>
      <w:r w:rsidR="00A6654D">
        <w:lastRenderedPageBreak/>
        <w:t xml:space="preserve">TVET based role models from the industry or academia to </w:t>
      </w:r>
      <w:proofErr w:type="gramStart"/>
      <w:r w:rsidR="00A6654D">
        <w:t>engage  female</w:t>
      </w:r>
      <w:proofErr w:type="gramEnd"/>
      <w:r w:rsidR="00A6654D">
        <w:t xml:space="preserve"> students  and give practical meaning to the  delayed gratification construct. This could represent a way of keeping them mentally insulated from the many</w:t>
      </w:r>
      <w:r w:rsidR="001367C5">
        <w:t xml:space="preserve"> environmental</w:t>
      </w:r>
      <w:r w:rsidR="00A6654D">
        <w:t xml:space="preserve"> distractions that </w:t>
      </w:r>
      <w:r w:rsidR="001367C5">
        <w:t>cut their aspirations short.</w:t>
      </w:r>
    </w:p>
    <w:p w14:paraId="3AF338E2" w14:textId="77777777" w:rsidR="000D41AA" w:rsidRDefault="000D41AA" w:rsidP="00DC792A">
      <w:pPr>
        <w:spacing w:line="240" w:lineRule="auto"/>
        <w:jc w:val="both"/>
      </w:pPr>
    </w:p>
    <w:p w14:paraId="1FD9F6FE" w14:textId="77777777" w:rsidR="00435E02" w:rsidRPr="00CB31FA" w:rsidRDefault="00435E02" w:rsidP="00DC792A">
      <w:pPr>
        <w:spacing w:line="240" w:lineRule="auto"/>
        <w:jc w:val="both"/>
        <w:rPr>
          <w:rFonts w:ascii="Times New Roman" w:eastAsia="Times New Roman" w:hAnsi="Times New Roman" w:cs="Times New Roman"/>
          <w:sz w:val="24"/>
          <w:szCs w:val="24"/>
        </w:rPr>
      </w:pPr>
    </w:p>
    <w:p w14:paraId="07E52D4B" w14:textId="77777777" w:rsidR="00435E02" w:rsidRPr="00CB31FA" w:rsidRDefault="00435E02" w:rsidP="00DC792A">
      <w:pPr>
        <w:spacing w:line="240" w:lineRule="auto"/>
        <w:jc w:val="both"/>
        <w:rPr>
          <w:rFonts w:ascii="Times New Roman" w:eastAsia="Times New Roman" w:hAnsi="Times New Roman" w:cs="Times New Roman"/>
          <w:sz w:val="24"/>
          <w:szCs w:val="24"/>
        </w:rPr>
      </w:pPr>
    </w:p>
    <w:p w14:paraId="7E074081" w14:textId="77777777" w:rsidR="00435E02" w:rsidRPr="00CB31FA" w:rsidRDefault="00435E02" w:rsidP="00DC792A">
      <w:pPr>
        <w:spacing w:line="240" w:lineRule="auto"/>
        <w:jc w:val="both"/>
        <w:rPr>
          <w:rFonts w:ascii="Times New Roman" w:eastAsia="Times New Roman" w:hAnsi="Times New Roman" w:cs="Times New Roman"/>
          <w:sz w:val="24"/>
          <w:szCs w:val="24"/>
        </w:rPr>
      </w:pPr>
    </w:p>
    <w:p w14:paraId="77427FC8" w14:textId="77777777" w:rsidR="00AE7031" w:rsidRPr="00DC47CA" w:rsidRDefault="00DC14CF" w:rsidP="00DC47CA">
      <w:pPr>
        <w:jc w:val="center"/>
        <w:rPr>
          <w:rFonts w:ascii="Times New Roman" w:hAnsi="Times New Roman" w:cs="Times New Roman"/>
          <w:b/>
          <w:sz w:val="24"/>
          <w:szCs w:val="24"/>
        </w:rPr>
      </w:pPr>
      <w:r w:rsidRPr="00DC47CA">
        <w:rPr>
          <w:rFonts w:ascii="Times New Roman" w:hAnsi="Times New Roman" w:cs="Times New Roman"/>
          <w:b/>
          <w:sz w:val="24"/>
          <w:szCs w:val="24"/>
        </w:rPr>
        <w:t>REFERENCES</w:t>
      </w:r>
    </w:p>
    <w:p w14:paraId="4D2D23A7" w14:textId="77777777" w:rsidR="00AE7031" w:rsidRPr="00CB31FA" w:rsidRDefault="00AE7031" w:rsidP="00DC792A">
      <w:pPr>
        <w:jc w:val="both"/>
        <w:rPr>
          <w:rFonts w:ascii="Times New Roman" w:hAnsi="Times New Roman" w:cs="Times New Roman"/>
          <w:sz w:val="24"/>
          <w:szCs w:val="24"/>
        </w:rPr>
      </w:pPr>
    </w:p>
    <w:p w14:paraId="57BD8B38" w14:textId="77777777" w:rsidR="006D559C" w:rsidRPr="00804FDF" w:rsidRDefault="00CB31FA" w:rsidP="00804FDF">
      <w:pPr>
        <w:spacing w:line="360" w:lineRule="auto"/>
        <w:ind w:left="1008" w:hanging="1008"/>
        <w:jc w:val="both"/>
        <w:rPr>
          <w:rFonts w:ascii="Times New Roman" w:hAnsi="Times New Roman" w:cs="Times New Roman"/>
          <w:sz w:val="24"/>
          <w:szCs w:val="24"/>
        </w:rPr>
      </w:pPr>
      <w:r w:rsidRPr="00804FDF">
        <w:rPr>
          <w:rFonts w:ascii="Times New Roman" w:hAnsi="Times New Roman" w:cs="Times New Roman"/>
          <w:sz w:val="24"/>
          <w:szCs w:val="24"/>
        </w:rPr>
        <w:t xml:space="preserve">Abubakar Adamu </w:t>
      </w:r>
      <w:proofErr w:type="spellStart"/>
      <w:r w:rsidRPr="00804FDF">
        <w:rPr>
          <w:rFonts w:ascii="Times New Roman" w:hAnsi="Times New Roman" w:cs="Times New Roman"/>
          <w:sz w:val="24"/>
          <w:szCs w:val="24"/>
        </w:rPr>
        <w:t>Njibulwa</w:t>
      </w:r>
      <w:proofErr w:type="spellEnd"/>
      <w:r w:rsidRPr="00804FDF">
        <w:rPr>
          <w:rFonts w:ascii="Times New Roman" w:hAnsi="Times New Roman" w:cs="Times New Roman"/>
          <w:sz w:val="24"/>
          <w:szCs w:val="24"/>
        </w:rPr>
        <w:t xml:space="preserve"> (2021) </w:t>
      </w:r>
      <w:r w:rsidR="00AE7031" w:rsidRPr="00804FDF">
        <w:rPr>
          <w:rFonts w:ascii="Times New Roman" w:hAnsi="Times New Roman" w:cs="Times New Roman"/>
          <w:sz w:val="24"/>
          <w:szCs w:val="24"/>
        </w:rPr>
        <w:t>Factors Militating Against Female Participation in Technical Vocational Education and Training (TVET) in Government Girls Science and Technical Colleges</w:t>
      </w:r>
      <w:r w:rsidRPr="00804FDF">
        <w:rPr>
          <w:rFonts w:ascii="Times New Roman" w:hAnsi="Times New Roman" w:cs="Times New Roman"/>
          <w:sz w:val="24"/>
          <w:szCs w:val="24"/>
        </w:rPr>
        <w:t>.</w:t>
      </w:r>
      <w:r w:rsidR="00AE7031" w:rsidRPr="00804FDF">
        <w:rPr>
          <w:rFonts w:ascii="Times New Roman" w:hAnsi="Times New Roman" w:cs="Times New Roman"/>
          <w:sz w:val="24"/>
          <w:szCs w:val="24"/>
        </w:rPr>
        <w:t xml:space="preserve"> </w:t>
      </w:r>
      <w:r w:rsidRPr="00804FDF">
        <w:rPr>
          <w:rFonts w:ascii="Times New Roman" w:hAnsi="Times New Roman" w:cs="Times New Roman"/>
          <w:i/>
          <w:sz w:val="24"/>
          <w:szCs w:val="24"/>
        </w:rPr>
        <w:t>Journal of Science Technology and Education 9(3), 58-64</w:t>
      </w:r>
      <w:r w:rsidR="006D559C" w:rsidRPr="00804FDF">
        <w:rPr>
          <w:rFonts w:ascii="Times New Roman" w:hAnsi="Times New Roman" w:cs="Times New Roman"/>
          <w:sz w:val="24"/>
          <w:szCs w:val="24"/>
        </w:rPr>
        <w:t>.</w:t>
      </w:r>
    </w:p>
    <w:p w14:paraId="1D92BD1C" w14:textId="77777777" w:rsidR="006D559C" w:rsidRPr="00804FDF" w:rsidRDefault="00871F1B" w:rsidP="00804FDF">
      <w:pPr>
        <w:spacing w:line="360" w:lineRule="auto"/>
        <w:ind w:left="1008" w:hanging="1008"/>
        <w:jc w:val="both"/>
        <w:rPr>
          <w:rFonts w:ascii="Times New Roman" w:hAnsi="Times New Roman" w:cs="Times New Roman"/>
          <w:i/>
          <w:sz w:val="24"/>
          <w:szCs w:val="24"/>
        </w:rPr>
      </w:pPr>
      <w:r w:rsidRPr="00804FDF">
        <w:rPr>
          <w:rFonts w:ascii="Times New Roman" w:hAnsi="Times New Roman" w:cs="Times New Roman"/>
          <w:sz w:val="24"/>
          <w:szCs w:val="24"/>
        </w:rPr>
        <w:t xml:space="preserve">Adelakun, O., </w:t>
      </w:r>
      <w:proofErr w:type="spellStart"/>
      <w:r w:rsidRPr="00804FDF">
        <w:rPr>
          <w:rFonts w:ascii="Times New Roman" w:hAnsi="Times New Roman" w:cs="Times New Roman"/>
          <w:sz w:val="24"/>
          <w:szCs w:val="24"/>
        </w:rPr>
        <w:t>Oviawe</w:t>
      </w:r>
      <w:proofErr w:type="spellEnd"/>
      <w:r w:rsidRPr="00804FDF">
        <w:rPr>
          <w:rFonts w:ascii="Times New Roman" w:hAnsi="Times New Roman" w:cs="Times New Roman"/>
          <w:sz w:val="24"/>
          <w:szCs w:val="24"/>
        </w:rPr>
        <w:t>, J., &amp;</w:t>
      </w:r>
      <w:proofErr w:type="spellStart"/>
      <w:r w:rsidRPr="00804FDF">
        <w:rPr>
          <w:rFonts w:ascii="Times New Roman" w:hAnsi="Times New Roman" w:cs="Times New Roman"/>
          <w:sz w:val="24"/>
          <w:szCs w:val="24"/>
        </w:rPr>
        <w:t>Barfa</w:t>
      </w:r>
      <w:proofErr w:type="spellEnd"/>
      <w:r w:rsidRPr="00804FDF">
        <w:rPr>
          <w:rFonts w:ascii="Times New Roman" w:hAnsi="Times New Roman" w:cs="Times New Roman"/>
          <w:sz w:val="24"/>
          <w:szCs w:val="24"/>
        </w:rPr>
        <w:t>, G. (2015</w:t>
      </w:r>
      <w:proofErr w:type="gramStart"/>
      <w:r w:rsidRPr="00804FDF">
        <w:rPr>
          <w:rFonts w:ascii="Times New Roman" w:hAnsi="Times New Roman" w:cs="Times New Roman"/>
          <w:sz w:val="24"/>
          <w:szCs w:val="24"/>
        </w:rPr>
        <w:t>).Strategies</w:t>
      </w:r>
      <w:proofErr w:type="gramEnd"/>
      <w:r w:rsidRPr="00804FDF">
        <w:rPr>
          <w:rFonts w:ascii="Times New Roman" w:hAnsi="Times New Roman" w:cs="Times New Roman"/>
          <w:sz w:val="24"/>
          <w:szCs w:val="24"/>
        </w:rPr>
        <w:t xml:space="preserve"> for enhancing Female participation in Technical Vocational Education and Training.</w:t>
      </w:r>
      <w:r w:rsidR="002B22FF" w:rsidRPr="00804FDF">
        <w:rPr>
          <w:rFonts w:ascii="Times New Roman" w:hAnsi="Times New Roman" w:cs="Times New Roman"/>
          <w:sz w:val="24"/>
          <w:szCs w:val="24"/>
        </w:rPr>
        <w:t xml:space="preserve"> </w:t>
      </w:r>
      <w:r w:rsidRPr="00804FDF">
        <w:rPr>
          <w:rFonts w:ascii="Times New Roman" w:hAnsi="Times New Roman" w:cs="Times New Roman"/>
          <w:i/>
          <w:sz w:val="24"/>
          <w:szCs w:val="24"/>
        </w:rPr>
        <w:t xml:space="preserve">Advances in Social Science Research Journal, </w:t>
      </w:r>
      <w:r w:rsidR="002B22FF" w:rsidRPr="00804FDF">
        <w:rPr>
          <w:rFonts w:ascii="Times New Roman" w:hAnsi="Times New Roman" w:cs="Times New Roman"/>
          <w:i/>
          <w:sz w:val="24"/>
          <w:szCs w:val="24"/>
        </w:rPr>
        <w:t>1</w:t>
      </w:r>
      <w:r w:rsidRPr="00804FDF">
        <w:rPr>
          <w:rFonts w:ascii="Times New Roman" w:hAnsi="Times New Roman" w:cs="Times New Roman"/>
          <w:i/>
          <w:sz w:val="24"/>
          <w:szCs w:val="24"/>
        </w:rPr>
        <w:t>2(4). DoI:10.14738/assrj.24.1041.</w:t>
      </w:r>
    </w:p>
    <w:p w14:paraId="216DA5E1" w14:textId="77777777" w:rsidR="00804FDF" w:rsidRPr="00804FDF" w:rsidRDefault="009E2765" w:rsidP="00804FDF">
      <w:pPr>
        <w:spacing w:line="360" w:lineRule="auto"/>
        <w:ind w:left="1008" w:hanging="1008"/>
        <w:jc w:val="both"/>
        <w:rPr>
          <w:rFonts w:ascii="Times New Roman" w:hAnsi="Times New Roman" w:cs="Times New Roman"/>
          <w:i/>
          <w:sz w:val="24"/>
          <w:szCs w:val="24"/>
        </w:rPr>
      </w:pPr>
      <w:r w:rsidRPr="00804FDF">
        <w:rPr>
          <w:rFonts w:ascii="Times New Roman" w:hAnsi="Times New Roman" w:cs="Times New Roman"/>
          <w:sz w:val="24"/>
          <w:szCs w:val="24"/>
        </w:rPr>
        <w:t xml:space="preserve">Afa F. U and Mohammed A.U (2013). Crisis in Women Education in Nigeria. </w:t>
      </w:r>
      <w:proofErr w:type="spellStart"/>
      <w:r w:rsidRPr="00804FDF">
        <w:rPr>
          <w:rFonts w:ascii="Times New Roman" w:hAnsi="Times New Roman" w:cs="Times New Roman"/>
          <w:i/>
          <w:sz w:val="24"/>
          <w:szCs w:val="24"/>
        </w:rPr>
        <w:t>Potiskum</w:t>
      </w:r>
      <w:proofErr w:type="spellEnd"/>
      <w:r w:rsidRPr="00804FDF">
        <w:rPr>
          <w:rFonts w:ascii="Times New Roman" w:hAnsi="Times New Roman" w:cs="Times New Roman"/>
          <w:i/>
          <w:sz w:val="24"/>
          <w:szCs w:val="24"/>
        </w:rPr>
        <w:t xml:space="preserve"> Multidisciplinary Journal of Education. Federal College of Education (Technical) </w:t>
      </w:r>
      <w:proofErr w:type="spellStart"/>
      <w:r w:rsidRPr="00804FDF">
        <w:rPr>
          <w:rFonts w:ascii="Times New Roman" w:hAnsi="Times New Roman" w:cs="Times New Roman"/>
          <w:i/>
          <w:sz w:val="24"/>
          <w:szCs w:val="24"/>
        </w:rPr>
        <w:t>Potiskum</w:t>
      </w:r>
      <w:proofErr w:type="spellEnd"/>
      <w:r w:rsidRPr="00804FDF">
        <w:rPr>
          <w:rFonts w:ascii="Times New Roman" w:hAnsi="Times New Roman" w:cs="Times New Roman"/>
          <w:i/>
          <w:sz w:val="24"/>
          <w:szCs w:val="24"/>
        </w:rPr>
        <w:t>, Yobe State. 1(1) 74-78.</w:t>
      </w:r>
    </w:p>
    <w:p w14:paraId="06815FE4" w14:textId="77777777" w:rsidR="009E2765" w:rsidRPr="00804FDF" w:rsidRDefault="009E2765" w:rsidP="00804FDF">
      <w:pPr>
        <w:spacing w:line="360" w:lineRule="auto"/>
        <w:ind w:left="1008" w:hanging="1008"/>
        <w:jc w:val="both"/>
        <w:rPr>
          <w:rFonts w:ascii="Times New Roman" w:hAnsi="Times New Roman" w:cs="Times New Roman"/>
          <w:i/>
          <w:sz w:val="24"/>
          <w:szCs w:val="24"/>
        </w:rPr>
      </w:pPr>
      <w:r w:rsidRPr="00804FDF">
        <w:rPr>
          <w:rFonts w:ascii="Times New Roman" w:hAnsi="Times New Roman" w:cs="Times New Roman"/>
          <w:sz w:val="24"/>
          <w:szCs w:val="24"/>
        </w:rPr>
        <w:t>Durojaiye</w:t>
      </w:r>
      <w:r w:rsidRPr="00804FDF">
        <w:rPr>
          <w:rFonts w:ascii="Times New Roman" w:hAnsi="Times New Roman" w:cs="Times New Roman"/>
          <w:b/>
          <w:sz w:val="24"/>
          <w:szCs w:val="24"/>
        </w:rPr>
        <w:t>, S.</w:t>
      </w:r>
      <w:r w:rsidRPr="00804FDF">
        <w:rPr>
          <w:rFonts w:ascii="Times New Roman" w:hAnsi="Times New Roman" w:cs="Times New Roman"/>
          <w:sz w:val="24"/>
          <w:szCs w:val="24"/>
        </w:rPr>
        <w:t xml:space="preserve"> (2020)</w:t>
      </w:r>
      <w:r w:rsidRPr="00804FDF">
        <w:rPr>
          <w:rFonts w:ascii="Times New Roman" w:hAnsi="Times New Roman" w:cs="Times New Roman"/>
          <w:b/>
          <w:sz w:val="24"/>
          <w:szCs w:val="24"/>
        </w:rPr>
        <w:t xml:space="preserve"> </w:t>
      </w:r>
      <w:r w:rsidRPr="00804FDF">
        <w:rPr>
          <w:rFonts w:ascii="Times New Roman" w:hAnsi="Times New Roman" w:cs="Times New Roman"/>
          <w:sz w:val="24"/>
          <w:szCs w:val="24"/>
        </w:rPr>
        <w:t xml:space="preserve">21.7m </w:t>
      </w:r>
      <w:r w:rsidRPr="00804FDF">
        <w:rPr>
          <w:rFonts w:ascii="Times New Roman" w:hAnsi="Times New Roman" w:cs="Times New Roman"/>
          <w:i/>
          <w:sz w:val="24"/>
          <w:szCs w:val="24"/>
        </w:rPr>
        <w:t>Nigerians are unemploye</w:t>
      </w:r>
      <w:r w:rsidRPr="00804FDF">
        <w:rPr>
          <w:rFonts w:ascii="Times New Roman" w:hAnsi="Times New Roman" w:cs="Times New Roman"/>
          <w:b/>
          <w:i/>
          <w:sz w:val="24"/>
          <w:szCs w:val="24"/>
        </w:rPr>
        <w:t>d and 12.2m of them are female.</w:t>
      </w:r>
      <w:r w:rsidRPr="00804FDF">
        <w:rPr>
          <w:rFonts w:ascii="Times New Roman" w:hAnsi="Times New Roman" w:cs="Times New Roman"/>
          <w:sz w:val="24"/>
          <w:szCs w:val="24"/>
        </w:rPr>
        <w:t xml:space="preserve"> </w:t>
      </w:r>
      <w:r w:rsidRPr="00804FDF">
        <w:rPr>
          <w:rFonts w:ascii="Times New Roman" w:eastAsia="SimSun" w:hAnsi="Times New Roman" w:cs="Times New Roman"/>
          <w:bCs/>
          <w:sz w:val="20"/>
          <w:szCs w:val="20"/>
          <w:lang w:eastAsia="zh-CN"/>
        </w:rPr>
        <w:t>Retrieved 10</w:t>
      </w:r>
      <w:r w:rsidRPr="00804FDF">
        <w:rPr>
          <w:rFonts w:ascii="Times New Roman" w:eastAsia="SimSun" w:hAnsi="Times New Roman" w:cs="Times New Roman"/>
          <w:bCs/>
          <w:sz w:val="20"/>
          <w:szCs w:val="20"/>
          <w:vertAlign w:val="superscript"/>
          <w:lang w:eastAsia="zh-CN"/>
        </w:rPr>
        <w:t>th</w:t>
      </w:r>
      <w:r w:rsidRPr="00804FDF">
        <w:rPr>
          <w:rFonts w:ascii="Times New Roman" w:eastAsia="SimSun" w:hAnsi="Times New Roman" w:cs="Times New Roman"/>
          <w:bCs/>
          <w:sz w:val="20"/>
          <w:szCs w:val="20"/>
          <w:lang w:eastAsia="zh-CN"/>
        </w:rPr>
        <w:t xml:space="preserve"> July, 2022 from</w:t>
      </w:r>
      <w:r w:rsidRPr="00804FDF">
        <w:rPr>
          <w:rFonts w:ascii="Times New Roman" w:hAnsi="Times New Roman" w:cs="Times New Roman"/>
          <w:sz w:val="24"/>
          <w:szCs w:val="24"/>
        </w:rPr>
        <w:t xml:space="preserve"> https://www.icirnigeria.org/21-7m-nigerians-are-unemployed-and-12-2m-of-them-are-female-nbs/</w:t>
      </w:r>
      <w:r w:rsidR="00804FDF" w:rsidRPr="00804FDF">
        <w:rPr>
          <w:rFonts w:ascii="Times New Roman" w:hAnsi="Times New Roman" w:cs="Times New Roman"/>
          <w:i/>
          <w:sz w:val="24"/>
          <w:szCs w:val="24"/>
        </w:rPr>
        <w:t>.</w:t>
      </w:r>
    </w:p>
    <w:p w14:paraId="2C485551" w14:textId="77777777" w:rsidR="002B22FF" w:rsidRPr="00804FDF" w:rsidRDefault="006D559C" w:rsidP="00804FDF">
      <w:pPr>
        <w:spacing w:line="360" w:lineRule="auto"/>
        <w:ind w:left="1008" w:hanging="1008"/>
        <w:jc w:val="both"/>
        <w:rPr>
          <w:rFonts w:ascii="Times New Roman" w:hAnsi="Times New Roman" w:cs="Times New Roman"/>
          <w:i/>
          <w:sz w:val="24"/>
          <w:szCs w:val="24"/>
        </w:rPr>
      </w:pPr>
      <w:r w:rsidRPr="00804FDF">
        <w:rPr>
          <w:rFonts w:ascii="Times New Roman" w:hAnsi="Times New Roman" w:cs="Times New Roman"/>
          <w:sz w:val="24"/>
          <w:szCs w:val="24"/>
        </w:rPr>
        <w:t>Egun, A. C. &amp; Tibi E. U (2010). The Gender Gap in Vocational Education: Increasing Girl Access in the 21st century in the Midwestern States of Nigeria</w:t>
      </w:r>
      <w:r w:rsidRPr="00804FDF">
        <w:rPr>
          <w:rFonts w:ascii="Times New Roman" w:hAnsi="Times New Roman" w:cs="Times New Roman"/>
          <w:i/>
          <w:sz w:val="24"/>
          <w:szCs w:val="24"/>
        </w:rPr>
        <w:t xml:space="preserve">. International Journal of Vocational and Technical </w:t>
      </w:r>
      <w:r w:rsidR="002B22FF" w:rsidRPr="00804FDF">
        <w:rPr>
          <w:rFonts w:ascii="Times New Roman" w:hAnsi="Times New Roman" w:cs="Times New Roman"/>
          <w:i/>
          <w:sz w:val="24"/>
          <w:szCs w:val="24"/>
        </w:rPr>
        <w:t xml:space="preserve">2 (2) 12-19. </w:t>
      </w:r>
    </w:p>
    <w:p w14:paraId="6DFDD3B3" w14:textId="77777777" w:rsidR="009E2765" w:rsidRPr="00804FDF" w:rsidRDefault="009E2765" w:rsidP="00804FDF">
      <w:pPr>
        <w:tabs>
          <w:tab w:val="right" w:pos="9360"/>
        </w:tabs>
        <w:spacing w:line="360" w:lineRule="auto"/>
        <w:ind w:left="1008" w:hanging="1008"/>
        <w:jc w:val="both"/>
        <w:rPr>
          <w:rFonts w:ascii="Times New Roman" w:hAnsi="Times New Roman" w:cs="Times New Roman"/>
          <w:sz w:val="24"/>
          <w:szCs w:val="24"/>
        </w:rPr>
      </w:pPr>
      <w:proofErr w:type="spellStart"/>
      <w:proofErr w:type="gramStart"/>
      <w:r w:rsidRPr="00804FDF">
        <w:rPr>
          <w:rFonts w:ascii="Times New Roman" w:hAnsi="Times New Roman" w:cs="Times New Roman"/>
          <w:sz w:val="24"/>
          <w:szCs w:val="24"/>
        </w:rPr>
        <w:lastRenderedPageBreak/>
        <w:t>Faheem,H</w:t>
      </w:r>
      <w:proofErr w:type="spellEnd"/>
      <w:proofErr w:type="gramEnd"/>
      <w:r w:rsidRPr="00804FDF">
        <w:rPr>
          <w:rFonts w:ascii="Times New Roman" w:hAnsi="Times New Roman" w:cs="Times New Roman"/>
          <w:sz w:val="24"/>
          <w:szCs w:val="24"/>
        </w:rPr>
        <w:t xml:space="preserve"> (2016) Women’s Empowerment, SDGs and ICT.  </w:t>
      </w:r>
      <w:r w:rsidRPr="00804FDF">
        <w:rPr>
          <w:rFonts w:ascii="Times New Roman" w:eastAsia="SimSun" w:hAnsi="Times New Roman" w:cs="Times New Roman"/>
          <w:bCs/>
          <w:sz w:val="20"/>
          <w:szCs w:val="20"/>
          <w:lang w:eastAsia="zh-CN"/>
        </w:rPr>
        <w:t>Retrieved 10</w:t>
      </w:r>
      <w:r w:rsidRPr="00804FDF">
        <w:rPr>
          <w:rFonts w:ascii="Times New Roman" w:eastAsia="SimSun" w:hAnsi="Times New Roman" w:cs="Times New Roman"/>
          <w:bCs/>
          <w:sz w:val="20"/>
          <w:szCs w:val="20"/>
          <w:vertAlign w:val="superscript"/>
          <w:lang w:eastAsia="zh-CN"/>
        </w:rPr>
        <w:t>th</w:t>
      </w:r>
      <w:r w:rsidRPr="00804FDF">
        <w:rPr>
          <w:rFonts w:ascii="Times New Roman" w:eastAsia="SimSun" w:hAnsi="Times New Roman" w:cs="Times New Roman"/>
          <w:bCs/>
          <w:sz w:val="20"/>
          <w:szCs w:val="20"/>
          <w:lang w:eastAsia="zh-CN"/>
        </w:rPr>
        <w:t xml:space="preserve"> July, 2022 from</w:t>
      </w:r>
      <w:r w:rsidRPr="00804FDF">
        <w:rPr>
          <w:rFonts w:ascii="Times New Roman" w:hAnsi="Times New Roman" w:cs="Times New Roman"/>
          <w:sz w:val="24"/>
          <w:szCs w:val="24"/>
        </w:rPr>
        <w:t xml:space="preserve"> </w:t>
      </w:r>
      <w:hyperlink r:id="rId14" w:history="1">
        <w:r w:rsidRPr="00804FDF">
          <w:rPr>
            <w:rStyle w:val="Hyperlink"/>
            <w:rFonts w:ascii="Times New Roman" w:hAnsi="Times New Roman" w:cs="Times New Roman"/>
            <w:color w:val="auto"/>
            <w:sz w:val="24"/>
            <w:szCs w:val="24"/>
            <w:u w:val="none"/>
          </w:rPr>
          <w:t>https://www.unapcict.org/sites/default/files/inline-files/Module_C1.pdf</w:t>
        </w:r>
      </w:hyperlink>
      <w:r w:rsidR="00804FDF" w:rsidRPr="00804FDF">
        <w:rPr>
          <w:rFonts w:ascii="Times New Roman" w:hAnsi="Times New Roman" w:cs="Times New Roman"/>
          <w:sz w:val="24"/>
          <w:szCs w:val="24"/>
        </w:rPr>
        <w:t>.</w:t>
      </w:r>
    </w:p>
    <w:p w14:paraId="3DAF5A9C" w14:textId="77777777" w:rsidR="009E2765" w:rsidRPr="00804FDF" w:rsidRDefault="009E2765" w:rsidP="00804FDF">
      <w:pPr>
        <w:spacing w:line="360" w:lineRule="auto"/>
        <w:ind w:left="1008" w:hanging="1008"/>
        <w:jc w:val="both"/>
        <w:rPr>
          <w:rFonts w:ascii="Times New Roman" w:hAnsi="Times New Roman" w:cs="Times New Roman"/>
          <w:i/>
          <w:sz w:val="24"/>
          <w:szCs w:val="24"/>
        </w:rPr>
      </w:pPr>
      <w:r w:rsidRPr="00FB411F">
        <w:rPr>
          <w:rFonts w:ascii="Times New Roman" w:hAnsi="Times New Roman" w:cs="Times New Roman"/>
          <w:sz w:val="24"/>
          <w:szCs w:val="24"/>
          <w:lang w:val="fr-FR"/>
        </w:rPr>
        <w:t xml:space="preserve">Gusau A.W., </w:t>
      </w:r>
      <w:proofErr w:type="spellStart"/>
      <w:r w:rsidRPr="00FB411F">
        <w:rPr>
          <w:rFonts w:ascii="Times New Roman" w:hAnsi="Times New Roman" w:cs="Times New Roman"/>
          <w:sz w:val="24"/>
          <w:szCs w:val="24"/>
          <w:lang w:val="fr-FR"/>
        </w:rPr>
        <w:t>Chagbe</w:t>
      </w:r>
      <w:proofErr w:type="spellEnd"/>
      <w:r w:rsidRPr="00FB411F">
        <w:rPr>
          <w:rFonts w:ascii="Times New Roman" w:hAnsi="Times New Roman" w:cs="Times New Roman"/>
          <w:sz w:val="24"/>
          <w:szCs w:val="24"/>
          <w:lang w:val="fr-FR"/>
        </w:rPr>
        <w:t xml:space="preserve"> </w:t>
      </w:r>
      <w:proofErr w:type="gramStart"/>
      <w:r w:rsidRPr="00FB411F">
        <w:rPr>
          <w:rFonts w:ascii="Times New Roman" w:hAnsi="Times New Roman" w:cs="Times New Roman"/>
          <w:sz w:val="24"/>
          <w:szCs w:val="24"/>
          <w:lang w:val="fr-FR"/>
        </w:rPr>
        <w:t>M.B.,&amp;</w:t>
      </w:r>
      <w:proofErr w:type="gramEnd"/>
      <w:r w:rsidRPr="00FB411F">
        <w:rPr>
          <w:rFonts w:ascii="Times New Roman" w:hAnsi="Times New Roman" w:cs="Times New Roman"/>
          <w:sz w:val="24"/>
          <w:szCs w:val="24"/>
          <w:lang w:val="fr-FR"/>
        </w:rPr>
        <w:t xml:space="preserve"> </w:t>
      </w:r>
      <w:proofErr w:type="spellStart"/>
      <w:r w:rsidRPr="00FB411F">
        <w:rPr>
          <w:rFonts w:ascii="Times New Roman" w:hAnsi="Times New Roman" w:cs="Times New Roman"/>
          <w:sz w:val="24"/>
          <w:szCs w:val="24"/>
          <w:lang w:val="fr-FR"/>
        </w:rPr>
        <w:t>Achi</w:t>
      </w:r>
      <w:proofErr w:type="spellEnd"/>
      <w:r w:rsidRPr="00FB411F">
        <w:rPr>
          <w:rFonts w:ascii="Times New Roman" w:hAnsi="Times New Roman" w:cs="Times New Roman"/>
          <w:sz w:val="24"/>
          <w:szCs w:val="24"/>
          <w:lang w:val="fr-FR"/>
        </w:rPr>
        <w:t xml:space="preserve"> T. T (2018).  </w:t>
      </w:r>
      <w:r w:rsidRPr="00804FDF">
        <w:rPr>
          <w:rFonts w:ascii="Times New Roman" w:hAnsi="Times New Roman" w:cs="Times New Roman"/>
          <w:sz w:val="24"/>
          <w:szCs w:val="24"/>
        </w:rPr>
        <w:t xml:space="preserve">Challenges of women in technical and vocational education: A case study of federal college of education (technical), </w:t>
      </w:r>
      <w:r w:rsidRPr="00804FDF">
        <w:rPr>
          <w:rFonts w:ascii="Times New Roman" w:hAnsi="Times New Roman" w:cs="Times New Roman"/>
          <w:i/>
          <w:sz w:val="24"/>
          <w:szCs w:val="24"/>
        </w:rPr>
        <w:t>International Journal of Vocational and Technical Education10(1): 7-13</w:t>
      </w:r>
      <w:r w:rsidR="00804FDF" w:rsidRPr="00804FDF">
        <w:rPr>
          <w:rFonts w:ascii="Times New Roman" w:hAnsi="Times New Roman" w:cs="Times New Roman"/>
          <w:i/>
          <w:sz w:val="24"/>
          <w:szCs w:val="24"/>
        </w:rPr>
        <w:t>.</w:t>
      </w:r>
    </w:p>
    <w:p w14:paraId="0B33F1C2" w14:textId="77777777" w:rsidR="006D559C" w:rsidRPr="00804FDF" w:rsidRDefault="006D559C" w:rsidP="00804FDF">
      <w:pPr>
        <w:spacing w:line="360" w:lineRule="auto"/>
        <w:ind w:left="1008" w:hanging="1008"/>
        <w:jc w:val="both"/>
        <w:rPr>
          <w:rFonts w:ascii="Times New Roman" w:hAnsi="Times New Roman" w:cs="Times New Roman"/>
          <w:sz w:val="24"/>
          <w:szCs w:val="24"/>
        </w:rPr>
      </w:pPr>
      <w:proofErr w:type="spellStart"/>
      <w:r w:rsidRPr="00804FDF">
        <w:rPr>
          <w:rFonts w:ascii="Times New Roman" w:hAnsi="Times New Roman" w:cs="Times New Roman"/>
          <w:sz w:val="24"/>
          <w:szCs w:val="24"/>
        </w:rPr>
        <w:t>Hyellaiya</w:t>
      </w:r>
      <w:proofErr w:type="spellEnd"/>
      <w:r w:rsidRPr="00804FDF">
        <w:rPr>
          <w:rFonts w:ascii="Times New Roman" w:hAnsi="Times New Roman" w:cs="Times New Roman"/>
          <w:sz w:val="24"/>
          <w:szCs w:val="24"/>
        </w:rPr>
        <w:t xml:space="preserve"> A. M. (2008). </w:t>
      </w:r>
      <w:r w:rsidRPr="00804FDF">
        <w:rPr>
          <w:rFonts w:ascii="Times New Roman" w:hAnsi="Times New Roman" w:cs="Times New Roman"/>
          <w:i/>
          <w:sz w:val="24"/>
          <w:szCs w:val="24"/>
        </w:rPr>
        <w:t>The Challenges of Girl Education towards Achieving the Millennium Development Goals in Nigeria</w:t>
      </w:r>
      <w:r w:rsidRPr="00804FDF">
        <w:rPr>
          <w:rFonts w:ascii="Times New Roman" w:hAnsi="Times New Roman" w:cs="Times New Roman"/>
          <w:sz w:val="24"/>
          <w:szCs w:val="24"/>
        </w:rPr>
        <w:t xml:space="preserve">. Paper presented at the (COEASU) North East Zone National conference on the Challenges of Teacher Education towards Achieving the Millennium Development Goals in Nigeria. Held at Federal College Education (Technical) </w:t>
      </w:r>
      <w:proofErr w:type="spellStart"/>
      <w:r w:rsidRPr="00804FDF">
        <w:rPr>
          <w:rFonts w:ascii="Times New Roman" w:hAnsi="Times New Roman" w:cs="Times New Roman"/>
          <w:sz w:val="24"/>
          <w:szCs w:val="24"/>
        </w:rPr>
        <w:t>Potiskum</w:t>
      </w:r>
      <w:proofErr w:type="spellEnd"/>
      <w:r w:rsidRPr="00804FDF">
        <w:rPr>
          <w:rFonts w:ascii="Times New Roman" w:hAnsi="Times New Roman" w:cs="Times New Roman"/>
          <w:sz w:val="24"/>
          <w:szCs w:val="24"/>
        </w:rPr>
        <w:t xml:space="preserve">, Yobe State. </w:t>
      </w:r>
    </w:p>
    <w:p w14:paraId="62CE6635" w14:textId="77777777" w:rsidR="009E2765" w:rsidRPr="00804FDF" w:rsidRDefault="009E2765" w:rsidP="00804FDF">
      <w:pPr>
        <w:tabs>
          <w:tab w:val="right" w:pos="9360"/>
        </w:tabs>
        <w:spacing w:line="360" w:lineRule="auto"/>
        <w:ind w:left="1008" w:hanging="1008"/>
        <w:jc w:val="both"/>
        <w:rPr>
          <w:rFonts w:ascii="Times New Roman" w:hAnsi="Times New Roman" w:cs="Times New Roman"/>
          <w:i/>
          <w:sz w:val="24"/>
          <w:szCs w:val="24"/>
        </w:rPr>
      </w:pPr>
      <w:r w:rsidRPr="00804FDF">
        <w:rPr>
          <w:rFonts w:ascii="Times New Roman" w:hAnsi="Times New Roman" w:cs="Times New Roman"/>
          <w:sz w:val="24"/>
          <w:szCs w:val="24"/>
        </w:rPr>
        <w:t xml:space="preserve">Ngugi M., and </w:t>
      </w:r>
      <w:proofErr w:type="spellStart"/>
      <w:r w:rsidRPr="00804FDF">
        <w:rPr>
          <w:rFonts w:ascii="Times New Roman" w:hAnsi="Times New Roman" w:cs="Times New Roman"/>
          <w:sz w:val="24"/>
          <w:szCs w:val="24"/>
        </w:rPr>
        <w:t>Muthima</w:t>
      </w:r>
      <w:proofErr w:type="spellEnd"/>
      <w:r w:rsidRPr="00804FDF">
        <w:rPr>
          <w:rFonts w:ascii="Times New Roman" w:hAnsi="Times New Roman" w:cs="Times New Roman"/>
          <w:sz w:val="24"/>
          <w:szCs w:val="24"/>
        </w:rPr>
        <w:t xml:space="preserve"> P (2017).  Female Participation in Technical, Vocational Education and Training Institutions (TVET) Subsector: The Kenyan Experience.</w:t>
      </w:r>
      <w:r w:rsidRPr="00804FDF">
        <w:rPr>
          <w:rFonts w:ascii="Times New Roman" w:hAnsi="Times New Roman" w:cs="Times New Roman"/>
          <w:i/>
          <w:sz w:val="24"/>
          <w:szCs w:val="24"/>
        </w:rPr>
        <w:t xml:space="preserve"> Public Policy and Administration Research 7(4).</w:t>
      </w:r>
    </w:p>
    <w:p w14:paraId="2333EB14" w14:textId="77777777" w:rsidR="006D559C" w:rsidRPr="00804FDF" w:rsidRDefault="006D559C" w:rsidP="00804FDF">
      <w:pPr>
        <w:spacing w:line="360" w:lineRule="auto"/>
        <w:ind w:left="1008" w:hanging="1008"/>
        <w:jc w:val="both"/>
        <w:rPr>
          <w:rFonts w:ascii="Times New Roman" w:hAnsi="Times New Roman" w:cs="Times New Roman"/>
          <w:i/>
          <w:sz w:val="24"/>
          <w:szCs w:val="24"/>
        </w:rPr>
      </w:pPr>
      <w:proofErr w:type="spellStart"/>
      <w:r w:rsidRPr="00804FDF">
        <w:rPr>
          <w:rFonts w:ascii="Times New Roman" w:hAnsi="Times New Roman" w:cs="Times New Roman"/>
          <w:sz w:val="24"/>
          <w:szCs w:val="24"/>
        </w:rPr>
        <w:t>Nwakego</w:t>
      </w:r>
      <w:proofErr w:type="spellEnd"/>
      <w:r w:rsidRPr="00804FDF">
        <w:rPr>
          <w:rFonts w:ascii="Times New Roman" w:hAnsi="Times New Roman" w:cs="Times New Roman"/>
          <w:sz w:val="24"/>
          <w:szCs w:val="24"/>
        </w:rPr>
        <w:t xml:space="preserve"> E. O. (2014). Social-Economic Development and the Girl-Child Education: a look at Jos North Local Government, Plateau State. </w:t>
      </w:r>
      <w:r w:rsidRPr="00804FDF">
        <w:rPr>
          <w:rFonts w:ascii="Times New Roman" w:hAnsi="Times New Roman" w:cs="Times New Roman"/>
          <w:i/>
          <w:sz w:val="24"/>
          <w:szCs w:val="24"/>
        </w:rPr>
        <w:t>International Multidisciplinary Journal, Ethiopia 8(1)</w:t>
      </w:r>
      <w:r w:rsidR="00804FDF" w:rsidRPr="00804FDF">
        <w:rPr>
          <w:rFonts w:ascii="Times New Roman" w:hAnsi="Times New Roman" w:cs="Times New Roman"/>
          <w:i/>
          <w:sz w:val="24"/>
          <w:szCs w:val="24"/>
        </w:rPr>
        <w:t>.</w:t>
      </w:r>
    </w:p>
    <w:p w14:paraId="19CE205B" w14:textId="77777777" w:rsidR="006D559C" w:rsidRPr="00804FDF" w:rsidRDefault="006D559C" w:rsidP="00804FDF">
      <w:pPr>
        <w:spacing w:line="360" w:lineRule="auto"/>
        <w:ind w:left="1008" w:hanging="1008"/>
        <w:jc w:val="both"/>
        <w:rPr>
          <w:rFonts w:ascii="Times New Roman" w:hAnsi="Times New Roman" w:cs="Times New Roman"/>
          <w:i/>
          <w:sz w:val="24"/>
          <w:szCs w:val="24"/>
        </w:rPr>
      </w:pPr>
      <w:proofErr w:type="spellStart"/>
      <w:r w:rsidRPr="00804FDF">
        <w:rPr>
          <w:rFonts w:ascii="Times New Roman" w:hAnsi="Times New Roman" w:cs="Times New Roman"/>
          <w:sz w:val="24"/>
          <w:szCs w:val="24"/>
        </w:rPr>
        <w:t>Oluniyi</w:t>
      </w:r>
      <w:proofErr w:type="spellEnd"/>
      <w:r w:rsidRPr="00804FDF">
        <w:rPr>
          <w:rFonts w:ascii="Times New Roman" w:hAnsi="Times New Roman" w:cs="Times New Roman"/>
          <w:sz w:val="24"/>
          <w:szCs w:val="24"/>
        </w:rPr>
        <w:t xml:space="preserve"> A. Itohan </w:t>
      </w:r>
      <w:proofErr w:type="gramStart"/>
      <w:r w:rsidRPr="00804FDF">
        <w:rPr>
          <w:rFonts w:ascii="Times New Roman" w:hAnsi="Times New Roman" w:cs="Times New Roman"/>
          <w:sz w:val="24"/>
          <w:szCs w:val="24"/>
        </w:rPr>
        <w:t>J.O</w:t>
      </w:r>
      <w:proofErr w:type="gramEnd"/>
      <w:r w:rsidRPr="00804FDF">
        <w:rPr>
          <w:rFonts w:ascii="Times New Roman" w:hAnsi="Times New Roman" w:cs="Times New Roman"/>
          <w:sz w:val="24"/>
          <w:szCs w:val="24"/>
        </w:rPr>
        <w:t xml:space="preserve"> &amp; Garba B. (2015).Strategies for Enhancing Females Participation in Technical Vocational Education and Training (TVET) in Nigeria. </w:t>
      </w:r>
      <w:r w:rsidRPr="00804FDF">
        <w:rPr>
          <w:rFonts w:ascii="Times New Roman" w:hAnsi="Times New Roman" w:cs="Times New Roman"/>
          <w:i/>
          <w:sz w:val="24"/>
          <w:szCs w:val="24"/>
        </w:rPr>
        <w:t>Journal of Advances in Social Science Research.2 (4)</w:t>
      </w:r>
      <w:r w:rsidR="00804FDF" w:rsidRPr="00804FDF">
        <w:rPr>
          <w:rFonts w:ascii="Times New Roman" w:hAnsi="Times New Roman" w:cs="Times New Roman"/>
          <w:i/>
          <w:sz w:val="24"/>
          <w:szCs w:val="24"/>
        </w:rPr>
        <w:t>.</w:t>
      </w:r>
      <w:r w:rsidRPr="00804FDF">
        <w:rPr>
          <w:rFonts w:ascii="Times New Roman" w:hAnsi="Times New Roman" w:cs="Times New Roman"/>
          <w:i/>
          <w:sz w:val="24"/>
          <w:szCs w:val="24"/>
        </w:rPr>
        <w:t xml:space="preserve"> </w:t>
      </w:r>
    </w:p>
    <w:p w14:paraId="13BBFE7B" w14:textId="77777777" w:rsidR="00804FDF" w:rsidRPr="00804FDF" w:rsidRDefault="00804FDF" w:rsidP="00804FDF">
      <w:pPr>
        <w:spacing w:line="360" w:lineRule="auto"/>
        <w:ind w:left="1008" w:hanging="1008"/>
        <w:jc w:val="both"/>
        <w:rPr>
          <w:rFonts w:ascii="Times New Roman" w:hAnsi="Times New Roman" w:cs="Times New Roman"/>
          <w:sz w:val="24"/>
          <w:szCs w:val="24"/>
        </w:rPr>
      </w:pPr>
      <w:r w:rsidRPr="00804FDF">
        <w:rPr>
          <w:rFonts w:ascii="Times New Roman" w:hAnsi="Times New Roman" w:cs="Times New Roman"/>
          <w:sz w:val="24"/>
          <w:szCs w:val="24"/>
        </w:rPr>
        <w:t xml:space="preserve">Suleiman R. B (2012). </w:t>
      </w:r>
      <w:r w:rsidRPr="00804FDF">
        <w:rPr>
          <w:rFonts w:ascii="Times New Roman" w:hAnsi="Times New Roman" w:cs="Times New Roman"/>
          <w:i/>
          <w:sz w:val="24"/>
          <w:szCs w:val="24"/>
        </w:rPr>
        <w:t>Tackling Girl Child Education in Kano State</w:t>
      </w:r>
      <w:r w:rsidRPr="00804FDF">
        <w:rPr>
          <w:rFonts w:ascii="Times New Roman" w:hAnsi="Times New Roman" w:cs="Times New Roman"/>
          <w:sz w:val="24"/>
          <w:szCs w:val="24"/>
        </w:rPr>
        <w:t xml:space="preserve">. </w:t>
      </w:r>
      <w:r w:rsidRPr="00804FDF">
        <w:rPr>
          <w:rFonts w:ascii="Times New Roman" w:eastAsia="SimSun" w:hAnsi="Times New Roman" w:cs="Times New Roman"/>
          <w:bCs/>
          <w:sz w:val="20"/>
          <w:szCs w:val="20"/>
          <w:lang w:eastAsia="zh-CN"/>
        </w:rPr>
        <w:t>Retrieved 10</w:t>
      </w:r>
      <w:r w:rsidRPr="00804FDF">
        <w:rPr>
          <w:rFonts w:ascii="Times New Roman" w:eastAsia="SimSun" w:hAnsi="Times New Roman" w:cs="Times New Roman"/>
          <w:bCs/>
          <w:sz w:val="20"/>
          <w:szCs w:val="20"/>
          <w:vertAlign w:val="superscript"/>
          <w:lang w:eastAsia="zh-CN"/>
        </w:rPr>
        <w:t>th</w:t>
      </w:r>
      <w:r w:rsidRPr="00804FDF">
        <w:rPr>
          <w:rFonts w:ascii="Times New Roman" w:eastAsia="SimSun" w:hAnsi="Times New Roman" w:cs="Times New Roman"/>
          <w:bCs/>
          <w:sz w:val="20"/>
          <w:szCs w:val="20"/>
          <w:lang w:eastAsia="zh-CN"/>
        </w:rPr>
        <w:t xml:space="preserve"> July, 2022 from</w:t>
      </w:r>
      <w:r w:rsidRPr="00804FDF">
        <w:rPr>
          <w:rFonts w:ascii="Times New Roman" w:hAnsi="Times New Roman" w:cs="Times New Roman"/>
          <w:sz w:val="24"/>
          <w:szCs w:val="24"/>
        </w:rPr>
        <w:t xml:space="preserve"> http//www.nationalmirrowonlin.net.</w:t>
      </w:r>
    </w:p>
    <w:p w14:paraId="2E1E69BC" w14:textId="77777777" w:rsidR="00734C66" w:rsidRPr="00804FDF" w:rsidRDefault="006D559C" w:rsidP="00804FDF">
      <w:pPr>
        <w:spacing w:line="360" w:lineRule="auto"/>
        <w:ind w:left="1008" w:hanging="1008"/>
        <w:jc w:val="both"/>
        <w:rPr>
          <w:rFonts w:ascii="Times New Roman" w:hAnsi="Times New Roman" w:cs="Times New Roman"/>
          <w:sz w:val="24"/>
          <w:szCs w:val="24"/>
        </w:rPr>
      </w:pPr>
      <w:proofErr w:type="spellStart"/>
      <w:r w:rsidRPr="00804FDF">
        <w:rPr>
          <w:rFonts w:ascii="Times New Roman" w:hAnsi="Times New Roman" w:cs="Times New Roman"/>
          <w:sz w:val="24"/>
          <w:szCs w:val="24"/>
        </w:rPr>
        <w:t>Udeani</w:t>
      </w:r>
      <w:proofErr w:type="spellEnd"/>
      <w:r w:rsidRPr="00804FDF">
        <w:rPr>
          <w:rFonts w:ascii="Times New Roman" w:hAnsi="Times New Roman" w:cs="Times New Roman"/>
          <w:sz w:val="24"/>
          <w:szCs w:val="24"/>
        </w:rPr>
        <w:t>, U. (2012). Increasing Female Participation in Science and Technology Careers: Problems and suggested Interventions from Nigeria.</w:t>
      </w:r>
      <w:r w:rsidR="002B22FF" w:rsidRPr="00804FDF">
        <w:rPr>
          <w:rFonts w:ascii="Times New Roman" w:hAnsi="Times New Roman" w:cs="Times New Roman"/>
          <w:sz w:val="24"/>
          <w:szCs w:val="24"/>
        </w:rPr>
        <w:t xml:space="preserve"> </w:t>
      </w:r>
      <w:r w:rsidR="002B22FF" w:rsidRPr="00804FDF">
        <w:t>Developing Country Stud</w:t>
      </w:r>
      <w:r w:rsidR="00734C66" w:rsidRPr="00804FDF">
        <w:t>ies 2(</w:t>
      </w:r>
      <w:r w:rsidR="002B22FF" w:rsidRPr="00804FDF">
        <w:t>5</w:t>
      </w:r>
      <w:r w:rsidR="00734C66" w:rsidRPr="00804FDF">
        <w:t>): 1-9.</w:t>
      </w:r>
      <w:r w:rsidR="002B22FF" w:rsidRPr="00804FDF">
        <w:rPr>
          <w:rFonts w:ascii="Times New Roman" w:hAnsi="Times New Roman" w:cs="Times New Roman"/>
          <w:sz w:val="24"/>
          <w:szCs w:val="24"/>
        </w:rPr>
        <w:t xml:space="preserve"> </w:t>
      </w:r>
    </w:p>
    <w:p w14:paraId="5FCB1BD9" w14:textId="77777777" w:rsidR="00AD7CBC" w:rsidRPr="00804FDF" w:rsidRDefault="00753722" w:rsidP="00804FDF">
      <w:pPr>
        <w:spacing w:line="360" w:lineRule="auto"/>
        <w:ind w:left="1008" w:hanging="1008"/>
        <w:jc w:val="both"/>
        <w:rPr>
          <w:rFonts w:ascii="Times New Roman" w:hAnsi="Times New Roman" w:cs="Times New Roman"/>
          <w:i/>
          <w:sz w:val="24"/>
          <w:szCs w:val="24"/>
        </w:rPr>
      </w:pPr>
      <w:r w:rsidRPr="00804FDF">
        <w:rPr>
          <w:rFonts w:ascii="Times New Roman" w:hAnsi="Times New Roman" w:cs="Times New Roman"/>
          <w:sz w:val="24"/>
          <w:szCs w:val="24"/>
        </w:rPr>
        <w:lastRenderedPageBreak/>
        <w:t xml:space="preserve">UN </w:t>
      </w:r>
      <w:proofErr w:type="gramStart"/>
      <w:r w:rsidRPr="00804FDF">
        <w:rPr>
          <w:rFonts w:ascii="Times New Roman" w:hAnsi="Times New Roman" w:cs="Times New Roman"/>
          <w:sz w:val="24"/>
          <w:szCs w:val="24"/>
        </w:rPr>
        <w:t>Women(</w:t>
      </w:r>
      <w:proofErr w:type="gramEnd"/>
      <w:r w:rsidRPr="00804FDF">
        <w:rPr>
          <w:rFonts w:ascii="Times New Roman" w:hAnsi="Times New Roman" w:cs="Times New Roman"/>
          <w:sz w:val="24"/>
          <w:szCs w:val="24"/>
        </w:rPr>
        <w:t xml:space="preserve">2022) </w:t>
      </w:r>
      <w:r w:rsidR="00AD7CBC" w:rsidRPr="00804FDF">
        <w:rPr>
          <w:rFonts w:ascii="Times New Roman" w:hAnsi="Times New Roman" w:cs="Times New Roman"/>
          <w:sz w:val="24"/>
          <w:szCs w:val="24"/>
        </w:rPr>
        <w:t xml:space="preserve"> </w:t>
      </w:r>
      <w:r w:rsidRPr="00804FDF">
        <w:rPr>
          <w:rFonts w:ascii="Times New Roman" w:hAnsi="Times New Roman" w:cs="Times New Roman"/>
          <w:bCs/>
          <w:i/>
          <w:sz w:val="24"/>
          <w:szCs w:val="24"/>
        </w:rPr>
        <w:t>SDG 5: Achieve gender equality and empower all women and girls</w:t>
      </w:r>
      <w:r w:rsidR="00AD7CBC" w:rsidRPr="00804FDF">
        <w:rPr>
          <w:rFonts w:ascii="Times New Roman" w:hAnsi="Times New Roman" w:cs="Times New Roman"/>
          <w:bCs/>
          <w:i/>
          <w:sz w:val="24"/>
          <w:szCs w:val="24"/>
        </w:rPr>
        <w:t xml:space="preserve">. </w:t>
      </w:r>
      <w:r w:rsidR="00AD7CBC" w:rsidRPr="00804FDF">
        <w:rPr>
          <w:rFonts w:ascii="Times New Roman" w:eastAsia="SimSun" w:hAnsi="Times New Roman" w:cs="Times New Roman"/>
          <w:bCs/>
          <w:sz w:val="20"/>
          <w:szCs w:val="20"/>
          <w:lang w:eastAsia="zh-CN"/>
        </w:rPr>
        <w:t>Retrieved 10</w:t>
      </w:r>
      <w:r w:rsidR="00AD7CBC" w:rsidRPr="00804FDF">
        <w:rPr>
          <w:rFonts w:ascii="Times New Roman" w:eastAsia="SimSun" w:hAnsi="Times New Roman" w:cs="Times New Roman"/>
          <w:bCs/>
          <w:sz w:val="20"/>
          <w:szCs w:val="20"/>
          <w:vertAlign w:val="superscript"/>
          <w:lang w:eastAsia="zh-CN"/>
        </w:rPr>
        <w:t>th</w:t>
      </w:r>
      <w:r w:rsidR="00AD7CBC" w:rsidRPr="00804FDF">
        <w:rPr>
          <w:rFonts w:ascii="Times New Roman" w:eastAsia="SimSun" w:hAnsi="Times New Roman" w:cs="Times New Roman"/>
          <w:bCs/>
          <w:sz w:val="20"/>
          <w:szCs w:val="20"/>
          <w:lang w:eastAsia="zh-CN"/>
        </w:rPr>
        <w:t xml:space="preserve"> July, 2022 from</w:t>
      </w:r>
      <w:r w:rsidR="00AD7CBC" w:rsidRPr="00804FDF">
        <w:rPr>
          <w:rFonts w:ascii="Times New Roman" w:hAnsi="Times New Roman" w:cs="Times New Roman"/>
          <w:i/>
          <w:sz w:val="24"/>
          <w:szCs w:val="24"/>
        </w:rPr>
        <w:t xml:space="preserve"> </w:t>
      </w:r>
      <w:r w:rsidRPr="00804FDF">
        <w:rPr>
          <w:rFonts w:ascii="Times New Roman" w:hAnsi="Times New Roman" w:cs="Times New Roman"/>
          <w:sz w:val="24"/>
          <w:szCs w:val="24"/>
        </w:rPr>
        <w:t>https://www.unwomen.org/en/news/in-focus/women-and-the-sdgs/sdg-5-gender-equality</w:t>
      </w:r>
      <w:r w:rsidR="00804FDF" w:rsidRPr="00804FDF">
        <w:rPr>
          <w:rFonts w:ascii="Times New Roman" w:hAnsi="Times New Roman" w:cs="Times New Roman"/>
          <w:sz w:val="24"/>
          <w:szCs w:val="24"/>
        </w:rPr>
        <w:t>.</w:t>
      </w:r>
      <w:r w:rsidR="00871F1B" w:rsidRPr="00804FDF">
        <w:rPr>
          <w:rFonts w:ascii="Times New Roman" w:hAnsi="Times New Roman" w:cs="Times New Roman"/>
          <w:sz w:val="24"/>
          <w:szCs w:val="24"/>
        </w:rPr>
        <w:tab/>
      </w:r>
    </w:p>
    <w:p w14:paraId="0DF849C6" w14:textId="77777777" w:rsidR="00AD7CBC" w:rsidRPr="00804FDF" w:rsidRDefault="00AD7CBC" w:rsidP="00804FDF">
      <w:pPr>
        <w:spacing w:before="100" w:beforeAutospacing="1" w:after="100" w:afterAutospacing="1" w:line="360" w:lineRule="auto"/>
        <w:ind w:left="1008" w:hanging="1008"/>
        <w:jc w:val="both"/>
        <w:outlineLvl w:val="1"/>
        <w:rPr>
          <w:rFonts w:ascii="Times New Roman" w:eastAsia="Times New Roman" w:hAnsi="Times New Roman" w:cs="Times New Roman"/>
          <w:bCs/>
          <w:sz w:val="24"/>
          <w:szCs w:val="24"/>
        </w:rPr>
      </w:pPr>
      <w:r w:rsidRPr="00804FDF">
        <w:rPr>
          <w:rFonts w:ascii="Times New Roman" w:eastAsia="Times New Roman" w:hAnsi="Times New Roman" w:cs="Times New Roman"/>
          <w:bCs/>
          <w:sz w:val="24"/>
          <w:szCs w:val="24"/>
        </w:rPr>
        <w:t>UNESCO-</w:t>
      </w:r>
      <w:proofErr w:type="gramStart"/>
      <w:r w:rsidRPr="00804FDF">
        <w:rPr>
          <w:rFonts w:ascii="Times New Roman" w:eastAsia="Times New Roman" w:hAnsi="Times New Roman" w:cs="Times New Roman"/>
          <w:bCs/>
          <w:sz w:val="24"/>
          <w:szCs w:val="24"/>
        </w:rPr>
        <w:t>UNEVOC(</w:t>
      </w:r>
      <w:proofErr w:type="gramEnd"/>
      <w:r w:rsidRPr="00804FDF">
        <w:rPr>
          <w:rFonts w:ascii="Times New Roman" w:eastAsia="Times New Roman" w:hAnsi="Times New Roman" w:cs="Times New Roman"/>
          <w:bCs/>
          <w:sz w:val="24"/>
          <w:szCs w:val="24"/>
        </w:rPr>
        <w:t xml:space="preserve">2022) </w:t>
      </w:r>
      <w:r w:rsidRPr="00804FDF">
        <w:rPr>
          <w:rFonts w:ascii="Times New Roman" w:eastAsia="Times New Roman" w:hAnsi="Times New Roman" w:cs="Times New Roman"/>
          <w:bCs/>
          <w:i/>
          <w:sz w:val="24"/>
          <w:szCs w:val="24"/>
        </w:rPr>
        <w:t xml:space="preserve">Gender Issues and TVE. </w:t>
      </w:r>
      <w:r w:rsidRPr="00804FDF">
        <w:rPr>
          <w:rFonts w:ascii="Times New Roman" w:eastAsia="Times New Roman" w:hAnsi="Times New Roman" w:cs="Times New Roman"/>
          <w:bCs/>
          <w:sz w:val="24"/>
          <w:szCs w:val="24"/>
        </w:rPr>
        <w:t xml:space="preserve"> </w:t>
      </w:r>
      <w:r w:rsidRPr="00804FDF">
        <w:rPr>
          <w:rFonts w:ascii="Times New Roman" w:eastAsia="SimSun" w:hAnsi="Times New Roman" w:cs="Times New Roman"/>
          <w:bCs/>
          <w:sz w:val="20"/>
          <w:szCs w:val="20"/>
          <w:lang w:eastAsia="zh-CN"/>
        </w:rPr>
        <w:t>Retrieved 10</w:t>
      </w:r>
      <w:r w:rsidRPr="00804FDF">
        <w:rPr>
          <w:rFonts w:ascii="Times New Roman" w:eastAsia="SimSun" w:hAnsi="Times New Roman" w:cs="Times New Roman"/>
          <w:bCs/>
          <w:sz w:val="20"/>
          <w:szCs w:val="20"/>
          <w:vertAlign w:val="superscript"/>
          <w:lang w:eastAsia="zh-CN"/>
        </w:rPr>
        <w:t>th</w:t>
      </w:r>
      <w:r w:rsidRPr="00804FDF">
        <w:rPr>
          <w:rFonts w:ascii="Times New Roman" w:eastAsia="SimSun" w:hAnsi="Times New Roman" w:cs="Times New Roman"/>
          <w:bCs/>
          <w:sz w:val="20"/>
          <w:szCs w:val="20"/>
          <w:lang w:eastAsia="zh-CN"/>
        </w:rPr>
        <w:t xml:space="preserve"> July, 2022 from</w:t>
      </w:r>
      <w:r w:rsidR="00804FDF">
        <w:rPr>
          <w:rFonts w:ascii="Times New Roman" w:eastAsia="Times New Roman" w:hAnsi="Times New Roman" w:cs="Times New Roman"/>
          <w:bCs/>
          <w:sz w:val="24"/>
          <w:szCs w:val="24"/>
        </w:rPr>
        <w:t xml:space="preserve"> </w:t>
      </w:r>
      <w:hyperlink r:id="rId15" w:history="1">
        <w:r w:rsidRPr="00804FDF">
          <w:rPr>
            <w:rStyle w:val="Hyperlink"/>
            <w:rFonts w:ascii="Times New Roman" w:hAnsi="Times New Roman" w:cs="Times New Roman"/>
            <w:color w:val="auto"/>
            <w:sz w:val="24"/>
            <w:szCs w:val="24"/>
            <w:u w:val="none"/>
          </w:rPr>
          <w:t>https://unevoc.unesco.org/home/Gender+issues+and+TVET&amp;context</w:t>
        </w:r>
      </w:hyperlink>
      <w:r w:rsidRPr="00804FDF">
        <w:rPr>
          <w:rFonts w:ascii="Times New Roman" w:hAnsi="Times New Roman" w:cs="Times New Roman"/>
          <w:sz w:val="24"/>
          <w:szCs w:val="24"/>
        </w:rPr>
        <w:t>=</w:t>
      </w:r>
    </w:p>
    <w:p w14:paraId="0932E0AA" w14:textId="77777777" w:rsidR="00AD7CBC" w:rsidRPr="00CB31FA" w:rsidRDefault="00AD7CBC" w:rsidP="00DC792A">
      <w:pPr>
        <w:jc w:val="both"/>
        <w:rPr>
          <w:rFonts w:ascii="Times New Roman" w:hAnsi="Times New Roman" w:cs="Times New Roman"/>
          <w:sz w:val="24"/>
          <w:szCs w:val="24"/>
        </w:rPr>
      </w:pPr>
    </w:p>
    <w:sectPr w:rsidR="00AD7CBC" w:rsidRPr="00CB31FA" w:rsidSect="0013049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87CAB" w14:textId="77777777" w:rsidR="000E4B88" w:rsidRDefault="000E4B88" w:rsidP="00AD7CBC">
      <w:pPr>
        <w:spacing w:after="0" w:line="240" w:lineRule="auto"/>
      </w:pPr>
      <w:r>
        <w:separator/>
      </w:r>
    </w:p>
  </w:endnote>
  <w:endnote w:type="continuationSeparator" w:id="0">
    <w:p w14:paraId="44AC89DE" w14:textId="77777777" w:rsidR="000E4B88" w:rsidRDefault="000E4B88" w:rsidP="00AD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EEDA" w14:textId="77777777" w:rsidR="00FB411F" w:rsidRDefault="00FB4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6735"/>
      <w:docPartObj>
        <w:docPartGallery w:val="Page Numbers (Bottom of Page)"/>
        <w:docPartUnique/>
      </w:docPartObj>
    </w:sdtPr>
    <w:sdtEndPr/>
    <w:sdtContent>
      <w:p w14:paraId="69625B19" w14:textId="77777777" w:rsidR="006D7682" w:rsidRDefault="000E4B88">
        <w:pPr>
          <w:pStyle w:val="Footer"/>
          <w:jc w:val="center"/>
        </w:pPr>
        <w:r>
          <w:fldChar w:fldCharType="begin"/>
        </w:r>
        <w:r>
          <w:instrText xml:space="preserve"> PAGE   \* MERGEFORMAT </w:instrText>
        </w:r>
        <w:r>
          <w:fldChar w:fldCharType="separate"/>
        </w:r>
        <w:r w:rsidR="00297650">
          <w:rPr>
            <w:noProof/>
          </w:rPr>
          <w:t>1</w:t>
        </w:r>
        <w:r>
          <w:rPr>
            <w:noProof/>
          </w:rPr>
          <w:fldChar w:fldCharType="end"/>
        </w:r>
      </w:p>
    </w:sdtContent>
  </w:sdt>
  <w:p w14:paraId="7D4DCCA2" w14:textId="77777777" w:rsidR="006D7682" w:rsidRDefault="006D7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7F0E" w14:textId="77777777" w:rsidR="00FB411F" w:rsidRDefault="00FB4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06A8" w14:textId="77777777" w:rsidR="000E4B88" w:rsidRDefault="000E4B88" w:rsidP="00AD7CBC">
      <w:pPr>
        <w:spacing w:after="0" w:line="240" w:lineRule="auto"/>
      </w:pPr>
      <w:r>
        <w:separator/>
      </w:r>
    </w:p>
  </w:footnote>
  <w:footnote w:type="continuationSeparator" w:id="0">
    <w:p w14:paraId="1BBE94FA" w14:textId="77777777" w:rsidR="000E4B88" w:rsidRDefault="000E4B88" w:rsidP="00AD7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5728" w14:textId="77777777" w:rsidR="00FB411F" w:rsidRDefault="00FB4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8775" w14:textId="611589A9" w:rsidR="00FB411F" w:rsidRPr="00FB411F" w:rsidRDefault="00FB411F" w:rsidP="00FB411F">
    <w:pPr>
      <w:spacing w:line="240" w:lineRule="auto"/>
      <w:jc w:val="both"/>
      <w:rPr>
        <w:rFonts w:ascii="Tahoma" w:hAnsi="Tahoma" w:cs="Tahoma"/>
        <w:sz w:val="24"/>
        <w:szCs w:val="24"/>
      </w:rPr>
    </w:pPr>
    <w:r w:rsidRPr="00FB411F">
      <w:rPr>
        <w:rFonts w:ascii="Tahoma" w:hAnsi="Tahoma" w:cs="Tahoma"/>
        <w:i/>
        <w:sz w:val="24"/>
        <w:szCs w:val="24"/>
      </w:rPr>
      <w:t>Sustainable Inclusion of The Girl-Child in TVET In Ilaro City, Ogun State, Nigeria</w:t>
    </w:r>
    <w:r w:rsidRPr="00FB411F">
      <w:rPr>
        <w:rFonts w:ascii="Tahoma" w:hAnsi="Tahoma" w:cs="Tahoma"/>
        <w:sz w:val="24"/>
        <w:szCs w:val="24"/>
      </w:rPr>
      <w:t xml:space="preserve">. Conference Presented at the Commonwealth Association of Technical Universities and Polytechnics in Africa on the 15th of June, 2022 at Victoria City, </w:t>
    </w:r>
    <w:proofErr w:type="spellStart"/>
    <w:r w:rsidRPr="00FB411F">
      <w:rPr>
        <w:rFonts w:ascii="Tahoma" w:hAnsi="Tahoma" w:cs="Tahoma"/>
        <w:sz w:val="24"/>
        <w:szCs w:val="24"/>
      </w:rPr>
      <w:t>Zimbwabwe</w:t>
    </w:r>
    <w:proofErr w:type="spellEnd"/>
    <w:r w:rsidRPr="00FB411F">
      <w:rPr>
        <w:rFonts w:ascii="Tahoma" w:hAnsi="Tahoma" w:cs="Tahoma"/>
        <w:sz w:val="24"/>
        <w:szCs w:val="24"/>
      </w:rPr>
      <w:t>.</w:t>
    </w:r>
  </w:p>
  <w:p w14:paraId="0F76EB93" w14:textId="1561B97C" w:rsidR="00FB411F" w:rsidRDefault="00FB411F">
    <w:pPr>
      <w:pStyle w:val="Header"/>
    </w:pPr>
  </w:p>
  <w:p w14:paraId="306BAFF0" w14:textId="77777777" w:rsidR="00FB411F" w:rsidRDefault="00FB4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CD03" w14:textId="77777777" w:rsidR="00FB411F" w:rsidRDefault="00FB4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F6F30"/>
    <w:multiLevelType w:val="hybridMultilevel"/>
    <w:tmpl w:val="FD4AC56E"/>
    <w:lvl w:ilvl="0" w:tplc="75F269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D34DDB"/>
    <w:multiLevelType w:val="multilevel"/>
    <w:tmpl w:val="59D34DDB"/>
    <w:lvl w:ilvl="0">
      <w:start w:val="1"/>
      <w:numFmt w:val="decimal"/>
      <w:lvlText w:val="%1"/>
      <w:lvlJc w:val="left"/>
      <w:pPr>
        <w:ind w:left="510" w:hanging="510"/>
      </w:pPr>
    </w:lvl>
    <w:lvl w:ilvl="1">
      <w:start w:val="1"/>
      <w:numFmt w:val="decimal"/>
      <w:lvlText w:val="%1.%2"/>
      <w:lvlJc w:val="left"/>
      <w:pPr>
        <w:ind w:left="855" w:hanging="855"/>
      </w:pPr>
    </w:lvl>
    <w:lvl w:ilvl="2">
      <w:start w:val="1"/>
      <w:numFmt w:val="decimal"/>
      <w:lvlText w:val="%1.%2.%3"/>
      <w:lvlJc w:val="left"/>
      <w:pPr>
        <w:ind w:left="855" w:hanging="855"/>
      </w:pPr>
    </w:lvl>
    <w:lvl w:ilvl="3">
      <w:start w:val="1"/>
      <w:numFmt w:val="decimal"/>
      <w:lvlText w:val="%1.%2.%3.%4"/>
      <w:lvlJc w:val="left"/>
      <w:pPr>
        <w:ind w:left="855" w:hanging="85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0F71DBE"/>
    <w:multiLevelType w:val="hybridMultilevel"/>
    <w:tmpl w:val="FCCA62C2"/>
    <w:lvl w:ilvl="0" w:tplc="410007B6">
      <w:start w:val="1"/>
      <w:numFmt w:val="lowerRoman"/>
      <w:lvlText w:val="%1."/>
      <w:lvlJc w:val="left"/>
      <w:pPr>
        <w:ind w:left="720" w:hanging="360"/>
      </w:pPr>
      <w:rPr>
        <w:rFonts w:ascii="Times New Roman" w:eastAsiaTheme="minorHAnsi" w:hAnsi="Times New Roman" w:cstheme="min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8426160">
    <w:abstractNumId w:val="0"/>
  </w:num>
  <w:num w:numId="2" w16cid:durableId="211383671">
    <w:abstractNumId w:val="1"/>
  </w:num>
  <w:num w:numId="3" w16cid:durableId="297498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18"/>
    <w:rsid w:val="00034852"/>
    <w:rsid w:val="00036EFB"/>
    <w:rsid w:val="00065166"/>
    <w:rsid w:val="000778C6"/>
    <w:rsid w:val="000922F7"/>
    <w:rsid w:val="000B431C"/>
    <w:rsid w:val="000D41AA"/>
    <w:rsid w:val="000D78B8"/>
    <w:rsid w:val="000D7D14"/>
    <w:rsid w:val="000E4B88"/>
    <w:rsid w:val="00116422"/>
    <w:rsid w:val="0012150A"/>
    <w:rsid w:val="0013049B"/>
    <w:rsid w:val="001367C5"/>
    <w:rsid w:val="001A09B8"/>
    <w:rsid w:val="001A7B73"/>
    <w:rsid w:val="001B1453"/>
    <w:rsid w:val="00297650"/>
    <w:rsid w:val="002A78EC"/>
    <w:rsid w:val="002B1408"/>
    <w:rsid w:val="002B22FF"/>
    <w:rsid w:val="002D2B3C"/>
    <w:rsid w:val="002E0312"/>
    <w:rsid w:val="002F60DD"/>
    <w:rsid w:val="00312958"/>
    <w:rsid w:val="00324ED8"/>
    <w:rsid w:val="00337D49"/>
    <w:rsid w:val="00346D0B"/>
    <w:rsid w:val="00352EA4"/>
    <w:rsid w:val="00353E6E"/>
    <w:rsid w:val="00371350"/>
    <w:rsid w:val="00393061"/>
    <w:rsid w:val="003B0590"/>
    <w:rsid w:val="003D4651"/>
    <w:rsid w:val="00401B2B"/>
    <w:rsid w:val="004111DE"/>
    <w:rsid w:val="00423136"/>
    <w:rsid w:val="00431FCA"/>
    <w:rsid w:val="00435E02"/>
    <w:rsid w:val="00436CF3"/>
    <w:rsid w:val="00492086"/>
    <w:rsid w:val="004959EC"/>
    <w:rsid w:val="004A43CC"/>
    <w:rsid w:val="004B7040"/>
    <w:rsid w:val="004C33DD"/>
    <w:rsid w:val="004C79E4"/>
    <w:rsid w:val="004D0828"/>
    <w:rsid w:val="004F0B52"/>
    <w:rsid w:val="00517146"/>
    <w:rsid w:val="00526A48"/>
    <w:rsid w:val="00531D57"/>
    <w:rsid w:val="0057027F"/>
    <w:rsid w:val="00595EFE"/>
    <w:rsid w:val="005A0510"/>
    <w:rsid w:val="005A187D"/>
    <w:rsid w:val="005A2CBE"/>
    <w:rsid w:val="005A675A"/>
    <w:rsid w:val="0064304D"/>
    <w:rsid w:val="006B1C18"/>
    <w:rsid w:val="006D559C"/>
    <w:rsid w:val="006D7682"/>
    <w:rsid w:val="006E4990"/>
    <w:rsid w:val="0071187A"/>
    <w:rsid w:val="007157ED"/>
    <w:rsid w:val="00722A62"/>
    <w:rsid w:val="00734C66"/>
    <w:rsid w:val="00743F69"/>
    <w:rsid w:val="00751B91"/>
    <w:rsid w:val="00753722"/>
    <w:rsid w:val="007F0EFA"/>
    <w:rsid w:val="00804FDF"/>
    <w:rsid w:val="008126CA"/>
    <w:rsid w:val="00823216"/>
    <w:rsid w:val="00834CB7"/>
    <w:rsid w:val="00871F1B"/>
    <w:rsid w:val="00877976"/>
    <w:rsid w:val="008A5379"/>
    <w:rsid w:val="008C2FC0"/>
    <w:rsid w:val="008D1BB9"/>
    <w:rsid w:val="008E6768"/>
    <w:rsid w:val="00905F39"/>
    <w:rsid w:val="009133D2"/>
    <w:rsid w:val="00921F6B"/>
    <w:rsid w:val="0095615D"/>
    <w:rsid w:val="00980A7A"/>
    <w:rsid w:val="009875A0"/>
    <w:rsid w:val="009959FE"/>
    <w:rsid w:val="009A0AA0"/>
    <w:rsid w:val="009D4CD7"/>
    <w:rsid w:val="009D5D19"/>
    <w:rsid w:val="009D7E9F"/>
    <w:rsid w:val="009E2765"/>
    <w:rsid w:val="009E4897"/>
    <w:rsid w:val="00A2029C"/>
    <w:rsid w:val="00A21D65"/>
    <w:rsid w:val="00A26B72"/>
    <w:rsid w:val="00A6549C"/>
    <w:rsid w:val="00A6654D"/>
    <w:rsid w:val="00AB0C0E"/>
    <w:rsid w:val="00AD7CBC"/>
    <w:rsid w:val="00AE7031"/>
    <w:rsid w:val="00B06B23"/>
    <w:rsid w:val="00B277AE"/>
    <w:rsid w:val="00B30754"/>
    <w:rsid w:val="00B32F25"/>
    <w:rsid w:val="00B33C55"/>
    <w:rsid w:val="00B82375"/>
    <w:rsid w:val="00B82B33"/>
    <w:rsid w:val="00B84953"/>
    <w:rsid w:val="00B84B17"/>
    <w:rsid w:val="00BA2F67"/>
    <w:rsid w:val="00BA5719"/>
    <w:rsid w:val="00BA5E16"/>
    <w:rsid w:val="00BD48EF"/>
    <w:rsid w:val="00BE52A7"/>
    <w:rsid w:val="00BF0FB6"/>
    <w:rsid w:val="00BF385F"/>
    <w:rsid w:val="00C05EA1"/>
    <w:rsid w:val="00C6293B"/>
    <w:rsid w:val="00C7718D"/>
    <w:rsid w:val="00CB2CB2"/>
    <w:rsid w:val="00CB31FA"/>
    <w:rsid w:val="00CD484F"/>
    <w:rsid w:val="00CF739C"/>
    <w:rsid w:val="00D003B8"/>
    <w:rsid w:val="00D308FC"/>
    <w:rsid w:val="00D434D0"/>
    <w:rsid w:val="00D607DC"/>
    <w:rsid w:val="00D80E25"/>
    <w:rsid w:val="00D8126D"/>
    <w:rsid w:val="00DB7A56"/>
    <w:rsid w:val="00DC14CF"/>
    <w:rsid w:val="00DC47CA"/>
    <w:rsid w:val="00DC792A"/>
    <w:rsid w:val="00E01542"/>
    <w:rsid w:val="00E06645"/>
    <w:rsid w:val="00E13D51"/>
    <w:rsid w:val="00E3043E"/>
    <w:rsid w:val="00E603B7"/>
    <w:rsid w:val="00E641B4"/>
    <w:rsid w:val="00E706F8"/>
    <w:rsid w:val="00E73E46"/>
    <w:rsid w:val="00E85104"/>
    <w:rsid w:val="00E9091B"/>
    <w:rsid w:val="00E91F3A"/>
    <w:rsid w:val="00E94612"/>
    <w:rsid w:val="00E97F09"/>
    <w:rsid w:val="00EA12AD"/>
    <w:rsid w:val="00EC44BA"/>
    <w:rsid w:val="00ED0F7F"/>
    <w:rsid w:val="00ED6FB7"/>
    <w:rsid w:val="00F16A24"/>
    <w:rsid w:val="00F17CB6"/>
    <w:rsid w:val="00F237C9"/>
    <w:rsid w:val="00F26E14"/>
    <w:rsid w:val="00F32203"/>
    <w:rsid w:val="00F51356"/>
    <w:rsid w:val="00F52BB1"/>
    <w:rsid w:val="00F57729"/>
    <w:rsid w:val="00F64B17"/>
    <w:rsid w:val="00F81ADA"/>
    <w:rsid w:val="00FB41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952D"/>
  <w15:docId w15:val="{903BCD05-501D-4034-A36E-614DACC6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49B"/>
  </w:style>
  <w:style w:type="paragraph" w:styleId="Heading1">
    <w:name w:val="heading 1"/>
    <w:basedOn w:val="Normal"/>
    <w:next w:val="Normal"/>
    <w:link w:val="Heading1Char"/>
    <w:uiPriority w:val="9"/>
    <w:qFormat/>
    <w:rsid w:val="007537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C14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6B1C18"/>
  </w:style>
  <w:style w:type="character" w:styleId="Hyperlink">
    <w:name w:val="Hyperlink"/>
    <w:basedOn w:val="DefaultParagraphFont"/>
    <w:uiPriority w:val="99"/>
    <w:unhideWhenUsed/>
    <w:rsid w:val="006B1C18"/>
    <w:rPr>
      <w:color w:val="0000FF"/>
      <w:u w:val="single"/>
    </w:rPr>
  </w:style>
  <w:style w:type="paragraph" w:styleId="BalloonText">
    <w:name w:val="Balloon Text"/>
    <w:basedOn w:val="Normal"/>
    <w:link w:val="BalloonTextChar"/>
    <w:uiPriority w:val="99"/>
    <w:semiHidden/>
    <w:unhideWhenUsed/>
    <w:rsid w:val="006B1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C18"/>
    <w:rPr>
      <w:rFonts w:ascii="Tahoma" w:hAnsi="Tahoma" w:cs="Tahoma"/>
      <w:sz w:val="16"/>
      <w:szCs w:val="16"/>
    </w:rPr>
  </w:style>
  <w:style w:type="paragraph" w:styleId="NormalWeb">
    <w:name w:val="Normal (Web)"/>
    <w:basedOn w:val="Normal"/>
    <w:uiPriority w:val="99"/>
    <w:unhideWhenUsed/>
    <w:rsid w:val="00DC14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C14CF"/>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753722"/>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qFormat/>
    <w:rsid w:val="00A26B72"/>
    <w:pPr>
      <w:spacing w:after="0" w:line="240" w:lineRule="auto"/>
      <w:ind w:left="510" w:right="397"/>
    </w:pPr>
    <w:rPr>
      <w:rFonts w:ascii="Times New Roman" w:eastAsia="Times New Roman" w:hAnsi="Times New Roman" w:cs="Times New Roman"/>
      <w:bCs/>
      <w:color w:val="000000"/>
      <w:sz w:val="20"/>
      <w:szCs w:val="20"/>
      <w:lang w:val="en-GB"/>
    </w:rPr>
  </w:style>
  <w:style w:type="paragraph" w:styleId="ListParagraph">
    <w:name w:val="List Paragraph"/>
    <w:basedOn w:val="Normal"/>
    <w:uiPriority w:val="34"/>
    <w:qFormat/>
    <w:rsid w:val="00A26B72"/>
    <w:pPr>
      <w:ind w:left="720"/>
      <w:contextualSpacing/>
    </w:pPr>
    <w:rPr>
      <w:rFonts w:ascii="Calibri" w:eastAsia="Calibri" w:hAnsi="Calibri" w:cs="Calibri"/>
    </w:rPr>
  </w:style>
  <w:style w:type="paragraph" w:customStyle="1" w:styleId="Default">
    <w:name w:val="Default"/>
    <w:rsid w:val="00A26B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AD7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CBC"/>
  </w:style>
  <w:style w:type="paragraph" w:styleId="Footer">
    <w:name w:val="footer"/>
    <w:basedOn w:val="Normal"/>
    <w:link w:val="FooterChar"/>
    <w:uiPriority w:val="99"/>
    <w:unhideWhenUsed/>
    <w:rsid w:val="00AD7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67778">
      <w:bodyDiv w:val="1"/>
      <w:marLeft w:val="0"/>
      <w:marRight w:val="0"/>
      <w:marTop w:val="0"/>
      <w:marBottom w:val="0"/>
      <w:divBdr>
        <w:top w:val="none" w:sz="0" w:space="0" w:color="auto"/>
        <w:left w:val="none" w:sz="0" w:space="0" w:color="auto"/>
        <w:bottom w:val="none" w:sz="0" w:space="0" w:color="auto"/>
        <w:right w:val="none" w:sz="0" w:space="0" w:color="auto"/>
      </w:divBdr>
    </w:div>
    <w:div w:id="362023371">
      <w:bodyDiv w:val="1"/>
      <w:marLeft w:val="0"/>
      <w:marRight w:val="0"/>
      <w:marTop w:val="0"/>
      <w:marBottom w:val="0"/>
      <w:divBdr>
        <w:top w:val="none" w:sz="0" w:space="0" w:color="auto"/>
        <w:left w:val="none" w:sz="0" w:space="0" w:color="auto"/>
        <w:bottom w:val="none" w:sz="0" w:space="0" w:color="auto"/>
        <w:right w:val="none" w:sz="0" w:space="0" w:color="auto"/>
      </w:divBdr>
    </w:div>
    <w:div w:id="526261953">
      <w:bodyDiv w:val="1"/>
      <w:marLeft w:val="0"/>
      <w:marRight w:val="0"/>
      <w:marTop w:val="0"/>
      <w:marBottom w:val="0"/>
      <w:divBdr>
        <w:top w:val="none" w:sz="0" w:space="0" w:color="auto"/>
        <w:left w:val="none" w:sz="0" w:space="0" w:color="auto"/>
        <w:bottom w:val="none" w:sz="0" w:space="0" w:color="auto"/>
        <w:right w:val="none" w:sz="0" w:space="0" w:color="auto"/>
      </w:divBdr>
    </w:div>
    <w:div w:id="634990952">
      <w:bodyDiv w:val="1"/>
      <w:marLeft w:val="0"/>
      <w:marRight w:val="0"/>
      <w:marTop w:val="0"/>
      <w:marBottom w:val="0"/>
      <w:divBdr>
        <w:top w:val="none" w:sz="0" w:space="0" w:color="auto"/>
        <w:left w:val="none" w:sz="0" w:space="0" w:color="auto"/>
        <w:bottom w:val="none" w:sz="0" w:space="0" w:color="auto"/>
        <w:right w:val="none" w:sz="0" w:space="0" w:color="auto"/>
      </w:divBdr>
    </w:div>
    <w:div w:id="650141182">
      <w:bodyDiv w:val="1"/>
      <w:marLeft w:val="0"/>
      <w:marRight w:val="0"/>
      <w:marTop w:val="0"/>
      <w:marBottom w:val="0"/>
      <w:divBdr>
        <w:top w:val="none" w:sz="0" w:space="0" w:color="auto"/>
        <w:left w:val="none" w:sz="0" w:space="0" w:color="auto"/>
        <w:bottom w:val="none" w:sz="0" w:space="0" w:color="auto"/>
        <w:right w:val="none" w:sz="0" w:space="0" w:color="auto"/>
      </w:divBdr>
      <w:divsChild>
        <w:div w:id="551617804">
          <w:marLeft w:val="0"/>
          <w:marRight w:val="240"/>
          <w:marTop w:val="0"/>
          <w:marBottom w:val="0"/>
          <w:divBdr>
            <w:top w:val="none" w:sz="0" w:space="0" w:color="auto"/>
            <w:left w:val="none" w:sz="0" w:space="0" w:color="auto"/>
            <w:bottom w:val="none" w:sz="0" w:space="0" w:color="auto"/>
            <w:right w:val="none" w:sz="0" w:space="0" w:color="auto"/>
          </w:divBdr>
          <w:divsChild>
            <w:div w:id="67381936">
              <w:marLeft w:val="0"/>
              <w:marRight w:val="0"/>
              <w:marTop w:val="0"/>
              <w:marBottom w:val="0"/>
              <w:divBdr>
                <w:top w:val="none" w:sz="0" w:space="0" w:color="auto"/>
                <w:left w:val="none" w:sz="0" w:space="0" w:color="auto"/>
                <w:bottom w:val="none" w:sz="0" w:space="0" w:color="auto"/>
                <w:right w:val="none" w:sz="0" w:space="0" w:color="auto"/>
              </w:divBdr>
              <w:divsChild>
                <w:div w:id="1242132027">
                  <w:marLeft w:val="0"/>
                  <w:marRight w:val="0"/>
                  <w:marTop w:val="0"/>
                  <w:marBottom w:val="0"/>
                  <w:divBdr>
                    <w:top w:val="none" w:sz="0" w:space="0" w:color="auto"/>
                    <w:left w:val="none" w:sz="0" w:space="0" w:color="auto"/>
                    <w:bottom w:val="none" w:sz="0" w:space="0" w:color="auto"/>
                    <w:right w:val="none" w:sz="0" w:space="0" w:color="auto"/>
                  </w:divBdr>
                  <w:divsChild>
                    <w:div w:id="1451129122">
                      <w:marLeft w:val="0"/>
                      <w:marRight w:val="0"/>
                      <w:marTop w:val="0"/>
                      <w:marBottom w:val="0"/>
                      <w:divBdr>
                        <w:top w:val="none" w:sz="0" w:space="0" w:color="auto"/>
                        <w:left w:val="none" w:sz="0" w:space="0" w:color="auto"/>
                        <w:bottom w:val="none" w:sz="0" w:space="0" w:color="auto"/>
                        <w:right w:val="none" w:sz="0" w:space="0" w:color="auto"/>
                      </w:divBdr>
                      <w:divsChild>
                        <w:div w:id="1540048139">
                          <w:marLeft w:val="0"/>
                          <w:marRight w:val="0"/>
                          <w:marTop w:val="0"/>
                          <w:marBottom w:val="0"/>
                          <w:divBdr>
                            <w:top w:val="none" w:sz="0" w:space="0" w:color="auto"/>
                            <w:left w:val="none" w:sz="0" w:space="0" w:color="auto"/>
                            <w:bottom w:val="none" w:sz="0" w:space="0" w:color="auto"/>
                            <w:right w:val="none" w:sz="0" w:space="0" w:color="auto"/>
                          </w:divBdr>
                          <w:divsChild>
                            <w:div w:id="1981879009">
                              <w:marLeft w:val="0"/>
                              <w:marRight w:val="0"/>
                              <w:marTop w:val="0"/>
                              <w:marBottom w:val="0"/>
                              <w:divBdr>
                                <w:top w:val="single" w:sz="2" w:space="0" w:color="EFEFEF"/>
                                <w:left w:val="none" w:sz="0" w:space="0" w:color="auto"/>
                                <w:bottom w:val="none" w:sz="0" w:space="0" w:color="auto"/>
                                <w:right w:val="none" w:sz="0" w:space="0" w:color="auto"/>
                              </w:divBdr>
                              <w:divsChild>
                                <w:div w:id="893807043">
                                  <w:marLeft w:val="0"/>
                                  <w:marRight w:val="0"/>
                                  <w:marTop w:val="0"/>
                                  <w:marBottom w:val="0"/>
                                  <w:divBdr>
                                    <w:top w:val="none" w:sz="0" w:space="0" w:color="auto"/>
                                    <w:left w:val="none" w:sz="0" w:space="0" w:color="auto"/>
                                    <w:bottom w:val="none" w:sz="0" w:space="0" w:color="auto"/>
                                    <w:right w:val="none" w:sz="0" w:space="0" w:color="auto"/>
                                  </w:divBdr>
                                  <w:divsChild>
                                    <w:div w:id="589971955">
                                      <w:marLeft w:val="0"/>
                                      <w:marRight w:val="0"/>
                                      <w:marTop w:val="0"/>
                                      <w:marBottom w:val="0"/>
                                      <w:divBdr>
                                        <w:top w:val="none" w:sz="0" w:space="0" w:color="auto"/>
                                        <w:left w:val="none" w:sz="0" w:space="0" w:color="auto"/>
                                        <w:bottom w:val="none" w:sz="0" w:space="0" w:color="auto"/>
                                        <w:right w:val="none" w:sz="0" w:space="0" w:color="auto"/>
                                      </w:divBdr>
                                      <w:divsChild>
                                        <w:div w:id="1776973937">
                                          <w:marLeft w:val="0"/>
                                          <w:marRight w:val="0"/>
                                          <w:marTop w:val="0"/>
                                          <w:marBottom w:val="0"/>
                                          <w:divBdr>
                                            <w:top w:val="none" w:sz="0" w:space="0" w:color="auto"/>
                                            <w:left w:val="none" w:sz="0" w:space="0" w:color="auto"/>
                                            <w:bottom w:val="none" w:sz="0" w:space="0" w:color="auto"/>
                                            <w:right w:val="none" w:sz="0" w:space="0" w:color="auto"/>
                                          </w:divBdr>
                                          <w:divsChild>
                                            <w:div w:id="1497381098">
                                              <w:marLeft w:val="0"/>
                                              <w:marRight w:val="0"/>
                                              <w:marTop w:val="0"/>
                                              <w:marBottom w:val="0"/>
                                              <w:divBdr>
                                                <w:top w:val="none" w:sz="0" w:space="0" w:color="auto"/>
                                                <w:left w:val="none" w:sz="0" w:space="0" w:color="auto"/>
                                                <w:bottom w:val="none" w:sz="0" w:space="0" w:color="auto"/>
                                                <w:right w:val="none" w:sz="0" w:space="0" w:color="auto"/>
                                              </w:divBdr>
                                              <w:divsChild>
                                                <w:div w:id="2047483975">
                                                  <w:marLeft w:val="0"/>
                                                  <w:marRight w:val="0"/>
                                                  <w:marTop w:val="0"/>
                                                  <w:marBottom w:val="0"/>
                                                  <w:divBdr>
                                                    <w:top w:val="none" w:sz="0" w:space="0" w:color="auto"/>
                                                    <w:left w:val="none" w:sz="0" w:space="0" w:color="auto"/>
                                                    <w:bottom w:val="none" w:sz="0" w:space="0" w:color="auto"/>
                                                    <w:right w:val="none" w:sz="0" w:space="0" w:color="auto"/>
                                                  </w:divBdr>
                                                  <w:divsChild>
                                                    <w:div w:id="599609860">
                                                      <w:marLeft w:val="0"/>
                                                      <w:marRight w:val="0"/>
                                                      <w:marTop w:val="0"/>
                                                      <w:marBottom w:val="0"/>
                                                      <w:divBdr>
                                                        <w:top w:val="none" w:sz="0" w:space="0" w:color="auto"/>
                                                        <w:left w:val="none" w:sz="0" w:space="0" w:color="auto"/>
                                                        <w:bottom w:val="none" w:sz="0" w:space="0" w:color="auto"/>
                                                        <w:right w:val="none" w:sz="0" w:space="0" w:color="auto"/>
                                                      </w:divBdr>
                                                      <w:divsChild>
                                                        <w:div w:id="1892961650">
                                                          <w:marLeft w:val="0"/>
                                                          <w:marRight w:val="0"/>
                                                          <w:marTop w:val="120"/>
                                                          <w:marBottom w:val="0"/>
                                                          <w:divBdr>
                                                            <w:top w:val="none" w:sz="0" w:space="0" w:color="auto"/>
                                                            <w:left w:val="none" w:sz="0" w:space="0" w:color="auto"/>
                                                            <w:bottom w:val="none" w:sz="0" w:space="0" w:color="auto"/>
                                                            <w:right w:val="none" w:sz="0" w:space="0" w:color="auto"/>
                                                          </w:divBdr>
                                                          <w:divsChild>
                                                            <w:div w:id="192504952">
                                                              <w:marLeft w:val="0"/>
                                                              <w:marRight w:val="0"/>
                                                              <w:marTop w:val="0"/>
                                                              <w:marBottom w:val="0"/>
                                                              <w:divBdr>
                                                                <w:top w:val="none" w:sz="0" w:space="0" w:color="auto"/>
                                                                <w:left w:val="none" w:sz="0" w:space="0" w:color="auto"/>
                                                                <w:bottom w:val="none" w:sz="0" w:space="0" w:color="auto"/>
                                                                <w:right w:val="none" w:sz="0" w:space="0" w:color="auto"/>
                                                              </w:divBdr>
                                                              <w:divsChild>
                                                                <w:div w:id="44837324">
                                                                  <w:marLeft w:val="0"/>
                                                                  <w:marRight w:val="0"/>
                                                                  <w:marTop w:val="0"/>
                                                                  <w:marBottom w:val="0"/>
                                                                  <w:divBdr>
                                                                    <w:top w:val="none" w:sz="0" w:space="0" w:color="auto"/>
                                                                    <w:left w:val="none" w:sz="0" w:space="0" w:color="auto"/>
                                                                    <w:bottom w:val="none" w:sz="0" w:space="0" w:color="auto"/>
                                                                    <w:right w:val="none" w:sz="0" w:space="0" w:color="auto"/>
                                                                  </w:divBdr>
                                                                  <w:divsChild>
                                                                    <w:div w:id="65152567">
                                                                      <w:marLeft w:val="0"/>
                                                                      <w:marRight w:val="0"/>
                                                                      <w:marTop w:val="0"/>
                                                                      <w:marBottom w:val="0"/>
                                                                      <w:divBdr>
                                                                        <w:top w:val="none" w:sz="0" w:space="0" w:color="auto"/>
                                                                        <w:left w:val="none" w:sz="0" w:space="0" w:color="auto"/>
                                                                        <w:bottom w:val="none" w:sz="0" w:space="0" w:color="auto"/>
                                                                        <w:right w:val="none" w:sz="0" w:space="0" w:color="auto"/>
                                                                      </w:divBdr>
                                                                    </w:div>
                                                                    <w:div w:id="479005169">
                                                                      <w:marLeft w:val="0"/>
                                                                      <w:marRight w:val="0"/>
                                                                      <w:marTop w:val="0"/>
                                                                      <w:marBottom w:val="0"/>
                                                                      <w:divBdr>
                                                                        <w:top w:val="none" w:sz="0" w:space="0" w:color="auto"/>
                                                                        <w:left w:val="none" w:sz="0" w:space="0" w:color="auto"/>
                                                                        <w:bottom w:val="none" w:sz="0" w:space="0" w:color="auto"/>
                                                                        <w:right w:val="none" w:sz="0" w:space="0" w:color="auto"/>
                                                                      </w:divBdr>
                                                                    </w:div>
                                                                    <w:div w:id="1759207413">
                                                                      <w:marLeft w:val="0"/>
                                                                      <w:marRight w:val="0"/>
                                                                      <w:marTop w:val="0"/>
                                                                      <w:marBottom w:val="0"/>
                                                                      <w:divBdr>
                                                                        <w:top w:val="none" w:sz="0" w:space="0" w:color="auto"/>
                                                                        <w:left w:val="none" w:sz="0" w:space="0" w:color="auto"/>
                                                                        <w:bottom w:val="none" w:sz="0" w:space="0" w:color="auto"/>
                                                                        <w:right w:val="none" w:sz="0" w:space="0" w:color="auto"/>
                                                                      </w:divBdr>
                                                                    </w:div>
                                                                    <w:div w:id="1578975440">
                                                                      <w:marLeft w:val="0"/>
                                                                      <w:marRight w:val="0"/>
                                                                      <w:marTop w:val="0"/>
                                                                      <w:marBottom w:val="0"/>
                                                                      <w:divBdr>
                                                                        <w:top w:val="none" w:sz="0" w:space="0" w:color="auto"/>
                                                                        <w:left w:val="none" w:sz="0" w:space="0" w:color="auto"/>
                                                                        <w:bottom w:val="none" w:sz="0" w:space="0" w:color="auto"/>
                                                                        <w:right w:val="none" w:sz="0" w:space="0" w:color="auto"/>
                                                                      </w:divBdr>
                                                                    </w:div>
                                                                    <w:div w:id="40129924">
                                                                      <w:marLeft w:val="0"/>
                                                                      <w:marRight w:val="0"/>
                                                                      <w:marTop w:val="0"/>
                                                                      <w:marBottom w:val="0"/>
                                                                      <w:divBdr>
                                                                        <w:top w:val="none" w:sz="0" w:space="0" w:color="auto"/>
                                                                        <w:left w:val="none" w:sz="0" w:space="0" w:color="auto"/>
                                                                        <w:bottom w:val="none" w:sz="0" w:space="0" w:color="auto"/>
                                                                        <w:right w:val="none" w:sz="0" w:space="0" w:color="auto"/>
                                                                      </w:divBdr>
                                                                    </w:div>
                                                                    <w:div w:id="1528715434">
                                                                      <w:marLeft w:val="0"/>
                                                                      <w:marRight w:val="0"/>
                                                                      <w:marTop w:val="0"/>
                                                                      <w:marBottom w:val="0"/>
                                                                      <w:divBdr>
                                                                        <w:top w:val="none" w:sz="0" w:space="0" w:color="auto"/>
                                                                        <w:left w:val="none" w:sz="0" w:space="0" w:color="auto"/>
                                                                        <w:bottom w:val="none" w:sz="0" w:space="0" w:color="auto"/>
                                                                        <w:right w:val="none" w:sz="0" w:space="0" w:color="auto"/>
                                                                      </w:divBdr>
                                                                    </w:div>
                                                                    <w:div w:id="193466143">
                                                                      <w:marLeft w:val="0"/>
                                                                      <w:marRight w:val="0"/>
                                                                      <w:marTop w:val="0"/>
                                                                      <w:marBottom w:val="0"/>
                                                                      <w:divBdr>
                                                                        <w:top w:val="none" w:sz="0" w:space="0" w:color="auto"/>
                                                                        <w:left w:val="none" w:sz="0" w:space="0" w:color="auto"/>
                                                                        <w:bottom w:val="none" w:sz="0" w:space="0" w:color="auto"/>
                                                                        <w:right w:val="none" w:sz="0" w:space="0" w:color="auto"/>
                                                                      </w:divBdr>
                                                                    </w:div>
                                                                    <w:div w:id="300119549">
                                                                      <w:marLeft w:val="0"/>
                                                                      <w:marRight w:val="0"/>
                                                                      <w:marTop w:val="0"/>
                                                                      <w:marBottom w:val="0"/>
                                                                      <w:divBdr>
                                                                        <w:top w:val="none" w:sz="0" w:space="0" w:color="auto"/>
                                                                        <w:left w:val="none" w:sz="0" w:space="0" w:color="auto"/>
                                                                        <w:bottom w:val="none" w:sz="0" w:space="0" w:color="auto"/>
                                                                        <w:right w:val="none" w:sz="0" w:space="0" w:color="auto"/>
                                                                      </w:divBdr>
                                                                    </w:div>
                                                                    <w:div w:id="639844511">
                                                                      <w:marLeft w:val="0"/>
                                                                      <w:marRight w:val="0"/>
                                                                      <w:marTop w:val="0"/>
                                                                      <w:marBottom w:val="0"/>
                                                                      <w:divBdr>
                                                                        <w:top w:val="none" w:sz="0" w:space="0" w:color="auto"/>
                                                                        <w:left w:val="none" w:sz="0" w:space="0" w:color="auto"/>
                                                                        <w:bottom w:val="none" w:sz="0" w:space="0" w:color="auto"/>
                                                                        <w:right w:val="none" w:sz="0" w:space="0" w:color="auto"/>
                                                                      </w:divBdr>
                                                                    </w:div>
                                                                    <w:div w:id="766971085">
                                                                      <w:marLeft w:val="0"/>
                                                                      <w:marRight w:val="0"/>
                                                                      <w:marTop w:val="0"/>
                                                                      <w:marBottom w:val="0"/>
                                                                      <w:divBdr>
                                                                        <w:top w:val="none" w:sz="0" w:space="0" w:color="auto"/>
                                                                        <w:left w:val="none" w:sz="0" w:space="0" w:color="auto"/>
                                                                        <w:bottom w:val="none" w:sz="0" w:space="0" w:color="auto"/>
                                                                        <w:right w:val="none" w:sz="0" w:space="0" w:color="auto"/>
                                                                      </w:divBdr>
                                                                    </w:div>
                                                                    <w:div w:id="315189387">
                                                                      <w:marLeft w:val="0"/>
                                                                      <w:marRight w:val="0"/>
                                                                      <w:marTop w:val="0"/>
                                                                      <w:marBottom w:val="0"/>
                                                                      <w:divBdr>
                                                                        <w:top w:val="none" w:sz="0" w:space="0" w:color="auto"/>
                                                                        <w:left w:val="none" w:sz="0" w:space="0" w:color="auto"/>
                                                                        <w:bottom w:val="none" w:sz="0" w:space="0" w:color="auto"/>
                                                                        <w:right w:val="none" w:sz="0" w:space="0" w:color="auto"/>
                                                                      </w:divBdr>
                                                                    </w:div>
                                                                    <w:div w:id="1250113342">
                                                                      <w:marLeft w:val="0"/>
                                                                      <w:marRight w:val="0"/>
                                                                      <w:marTop w:val="0"/>
                                                                      <w:marBottom w:val="0"/>
                                                                      <w:divBdr>
                                                                        <w:top w:val="none" w:sz="0" w:space="0" w:color="auto"/>
                                                                        <w:left w:val="none" w:sz="0" w:space="0" w:color="auto"/>
                                                                        <w:bottom w:val="none" w:sz="0" w:space="0" w:color="auto"/>
                                                                        <w:right w:val="none" w:sz="0" w:space="0" w:color="auto"/>
                                                                      </w:divBdr>
                                                                    </w:div>
                                                                    <w:div w:id="1571118665">
                                                                      <w:marLeft w:val="0"/>
                                                                      <w:marRight w:val="0"/>
                                                                      <w:marTop w:val="0"/>
                                                                      <w:marBottom w:val="0"/>
                                                                      <w:divBdr>
                                                                        <w:top w:val="none" w:sz="0" w:space="0" w:color="auto"/>
                                                                        <w:left w:val="none" w:sz="0" w:space="0" w:color="auto"/>
                                                                        <w:bottom w:val="none" w:sz="0" w:space="0" w:color="auto"/>
                                                                        <w:right w:val="none" w:sz="0" w:space="0" w:color="auto"/>
                                                                      </w:divBdr>
                                                                    </w:div>
                                                                    <w:div w:id="890657234">
                                                                      <w:marLeft w:val="0"/>
                                                                      <w:marRight w:val="0"/>
                                                                      <w:marTop w:val="0"/>
                                                                      <w:marBottom w:val="0"/>
                                                                      <w:divBdr>
                                                                        <w:top w:val="none" w:sz="0" w:space="0" w:color="auto"/>
                                                                        <w:left w:val="none" w:sz="0" w:space="0" w:color="auto"/>
                                                                        <w:bottom w:val="none" w:sz="0" w:space="0" w:color="auto"/>
                                                                        <w:right w:val="none" w:sz="0" w:space="0" w:color="auto"/>
                                                                      </w:divBdr>
                                                                    </w:div>
                                                                    <w:div w:id="2138185431">
                                                                      <w:marLeft w:val="0"/>
                                                                      <w:marRight w:val="0"/>
                                                                      <w:marTop w:val="0"/>
                                                                      <w:marBottom w:val="0"/>
                                                                      <w:divBdr>
                                                                        <w:top w:val="none" w:sz="0" w:space="0" w:color="auto"/>
                                                                        <w:left w:val="none" w:sz="0" w:space="0" w:color="auto"/>
                                                                        <w:bottom w:val="none" w:sz="0" w:space="0" w:color="auto"/>
                                                                        <w:right w:val="none" w:sz="0" w:space="0" w:color="auto"/>
                                                                      </w:divBdr>
                                                                    </w:div>
                                                                    <w:div w:id="530606509">
                                                                      <w:marLeft w:val="0"/>
                                                                      <w:marRight w:val="0"/>
                                                                      <w:marTop w:val="0"/>
                                                                      <w:marBottom w:val="0"/>
                                                                      <w:divBdr>
                                                                        <w:top w:val="none" w:sz="0" w:space="0" w:color="auto"/>
                                                                        <w:left w:val="none" w:sz="0" w:space="0" w:color="auto"/>
                                                                        <w:bottom w:val="none" w:sz="0" w:space="0" w:color="auto"/>
                                                                        <w:right w:val="none" w:sz="0" w:space="0" w:color="auto"/>
                                                                      </w:divBdr>
                                                                    </w:div>
                                                                    <w:div w:id="708800611">
                                                                      <w:marLeft w:val="0"/>
                                                                      <w:marRight w:val="0"/>
                                                                      <w:marTop w:val="0"/>
                                                                      <w:marBottom w:val="0"/>
                                                                      <w:divBdr>
                                                                        <w:top w:val="none" w:sz="0" w:space="0" w:color="auto"/>
                                                                        <w:left w:val="none" w:sz="0" w:space="0" w:color="auto"/>
                                                                        <w:bottom w:val="none" w:sz="0" w:space="0" w:color="auto"/>
                                                                        <w:right w:val="none" w:sz="0" w:space="0" w:color="auto"/>
                                                                      </w:divBdr>
                                                                    </w:div>
                                                                    <w:div w:id="1045373595">
                                                                      <w:marLeft w:val="0"/>
                                                                      <w:marRight w:val="0"/>
                                                                      <w:marTop w:val="0"/>
                                                                      <w:marBottom w:val="0"/>
                                                                      <w:divBdr>
                                                                        <w:top w:val="none" w:sz="0" w:space="0" w:color="auto"/>
                                                                        <w:left w:val="none" w:sz="0" w:space="0" w:color="auto"/>
                                                                        <w:bottom w:val="none" w:sz="0" w:space="0" w:color="auto"/>
                                                                        <w:right w:val="none" w:sz="0" w:space="0" w:color="auto"/>
                                                                      </w:divBdr>
                                                                    </w:div>
                                                                    <w:div w:id="759910506">
                                                                      <w:marLeft w:val="0"/>
                                                                      <w:marRight w:val="0"/>
                                                                      <w:marTop w:val="0"/>
                                                                      <w:marBottom w:val="0"/>
                                                                      <w:divBdr>
                                                                        <w:top w:val="none" w:sz="0" w:space="0" w:color="auto"/>
                                                                        <w:left w:val="none" w:sz="0" w:space="0" w:color="auto"/>
                                                                        <w:bottom w:val="none" w:sz="0" w:space="0" w:color="auto"/>
                                                                        <w:right w:val="none" w:sz="0" w:space="0" w:color="auto"/>
                                                                      </w:divBdr>
                                                                    </w:div>
                                                                    <w:div w:id="156306951">
                                                                      <w:marLeft w:val="0"/>
                                                                      <w:marRight w:val="0"/>
                                                                      <w:marTop w:val="0"/>
                                                                      <w:marBottom w:val="0"/>
                                                                      <w:divBdr>
                                                                        <w:top w:val="none" w:sz="0" w:space="0" w:color="auto"/>
                                                                        <w:left w:val="none" w:sz="0" w:space="0" w:color="auto"/>
                                                                        <w:bottom w:val="none" w:sz="0" w:space="0" w:color="auto"/>
                                                                        <w:right w:val="none" w:sz="0" w:space="0" w:color="auto"/>
                                                                      </w:divBdr>
                                                                    </w:div>
                                                                    <w:div w:id="997347631">
                                                                      <w:marLeft w:val="0"/>
                                                                      <w:marRight w:val="0"/>
                                                                      <w:marTop w:val="0"/>
                                                                      <w:marBottom w:val="0"/>
                                                                      <w:divBdr>
                                                                        <w:top w:val="none" w:sz="0" w:space="0" w:color="auto"/>
                                                                        <w:left w:val="none" w:sz="0" w:space="0" w:color="auto"/>
                                                                        <w:bottom w:val="none" w:sz="0" w:space="0" w:color="auto"/>
                                                                        <w:right w:val="none" w:sz="0" w:space="0" w:color="auto"/>
                                                                      </w:divBdr>
                                                                    </w:div>
                                                                    <w:div w:id="191115996">
                                                                      <w:marLeft w:val="0"/>
                                                                      <w:marRight w:val="0"/>
                                                                      <w:marTop w:val="0"/>
                                                                      <w:marBottom w:val="0"/>
                                                                      <w:divBdr>
                                                                        <w:top w:val="none" w:sz="0" w:space="0" w:color="auto"/>
                                                                        <w:left w:val="none" w:sz="0" w:space="0" w:color="auto"/>
                                                                        <w:bottom w:val="none" w:sz="0" w:space="0" w:color="auto"/>
                                                                        <w:right w:val="none" w:sz="0" w:space="0" w:color="auto"/>
                                                                      </w:divBdr>
                                                                    </w:div>
                                                                    <w:div w:id="815222756">
                                                                      <w:marLeft w:val="0"/>
                                                                      <w:marRight w:val="0"/>
                                                                      <w:marTop w:val="0"/>
                                                                      <w:marBottom w:val="0"/>
                                                                      <w:divBdr>
                                                                        <w:top w:val="none" w:sz="0" w:space="0" w:color="auto"/>
                                                                        <w:left w:val="none" w:sz="0" w:space="0" w:color="auto"/>
                                                                        <w:bottom w:val="none" w:sz="0" w:space="0" w:color="auto"/>
                                                                        <w:right w:val="none" w:sz="0" w:space="0" w:color="auto"/>
                                                                      </w:divBdr>
                                                                    </w:div>
                                                                    <w:div w:id="2043435490">
                                                                      <w:marLeft w:val="0"/>
                                                                      <w:marRight w:val="0"/>
                                                                      <w:marTop w:val="0"/>
                                                                      <w:marBottom w:val="0"/>
                                                                      <w:divBdr>
                                                                        <w:top w:val="none" w:sz="0" w:space="0" w:color="auto"/>
                                                                        <w:left w:val="none" w:sz="0" w:space="0" w:color="auto"/>
                                                                        <w:bottom w:val="none" w:sz="0" w:space="0" w:color="auto"/>
                                                                        <w:right w:val="none" w:sz="0" w:space="0" w:color="auto"/>
                                                                      </w:divBdr>
                                                                    </w:div>
                                                                    <w:div w:id="997658401">
                                                                      <w:marLeft w:val="0"/>
                                                                      <w:marRight w:val="0"/>
                                                                      <w:marTop w:val="0"/>
                                                                      <w:marBottom w:val="0"/>
                                                                      <w:divBdr>
                                                                        <w:top w:val="none" w:sz="0" w:space="0" w:color="auto"/>
                                                                        <w:left w:val="none" w:sz="0" w:space="0" w:color="auto"/>
                                                                        <w:bottom w:val="none" w:sz="0" w:space="0" w:color="auto"/>
                                                                        <w:right w:val="none" w:sz="0" w:space="0" w:color="auto"/>
                                                                      </w:divBdr>
                                                                      <w:divsChild>
                                                                        <w:div w:id="1228761854">
                                                                          <w:marLeft w:val="0"/>
                                                                          <w:marRight w:val="0"/>
                                                                          <w:marTop w:val="0"/>
                                                                          <w:marBottom w:val="0"/>
                                                                          <w:divBdr>
                                                                            <w:top w:val="none" w:sz="0" w:space="0" w:color="auto"/>
                                                                            <w:left w:val="none" w:sz="0" w:space="0" w:color="auto"/>
                                                                            <w:bottom w:val="none" w:sz="0" w:space="0" w:color="auto"/>
                                                                            <w:right w:val="none" w:sz="0" w:space="0" w:color="auto"/>
                                                                          </w:divBdr>
                                                                        </w:div>
                                                                        <w:div w:id="869881683">
                                                                          <w:marLeft w:val="0"/>
                                                                          <w:marRight w:val="0"/>
                                                                          <w:marTop w:val="0"/>
                                                                          <w:marBottom w:val="0"/>
                                                                          <w:divBdr>
                                                                            <w:top w:val="none" w:sz="0" w:space="0" w:color="auto"/>
                                                                            <w:left w:val="none" w:sz="0" w:space="0" w:color="auto"/>
                                                                            <w:bottom w:val="none" w:sz="0" w:space="0" w:color="auto"/>
                                                                            <w:right w:val="none" w:sz="0" w:space="0" w:color="auto"/>
                                                                          </w:divBdr>
                                                                        </w:div>
                                                                        <w:div w:id="493886044">
                                                                          <w:marLeft w:val="0"/>
                                                                          <w:marRight w:val="0"/>
                                                                          <w:marTop w:val="0"/>
                                                                          <w:marBottom w:val="0"/>
                                                                          <w:divBdr>
                                                                            <w:top w:val="none" w:sz="0" w:space="0" w:color="auto"/>
                                                                            <w:left w:val="none" w:sz="0" w:space="0" w:color="auto"/>
                                                                            <w:bottom w:val="none" w:sz="0" w:space="0" w:color="auto"/>
                                                                            <w:right w:val="none" w:sz="0" w:space="0" w:color="auto"/>
                                                                          </w:divBdr>
                                                                        </w:div>
                                                                        <w:div w:id="1173229167">
                                                                          <w:marLeft w:val="0"/>
                                                                          <w:marRight w:val="0"/>
                                                                          <w:marTop w:val="0"/>
                                                                          <w:marBottom w:val="0"/>
                                                                          <w:divBdr>
                                                                            <w:top w:val="none" w:sz="0" w:space="0" w:color="auto"/>
                                                                            <w:left w:val="none" w:sz="0" w:space="0" w:color="auto"/>
                                                                            <w:bottom w:val="none" w:sz="0" w:space="0" w:color="auto"/>
                                                                            <w:right w:val="none" w:sz="0" w:space="0" w:color="auto"/>
                                                                          </w:divBdr>
                                                                        </w:div>
                                                                        <w:div w:id="956064940">
                                                                          <w:marLeft w:val="0"/>
                                                                          <w:marRight w:val="0"/>
                                                                          <w:marTop w:val="0"/>
                                                                          <w:marBottom w:val="0"/>
                                                                          <w:divBdr>
                                                                            <w:top w:val="none" w:sz="0" w:space="0" w:color="auto"/>
                                                                            <w:left w:val="none" w:sz="0" w:space="0" w:color="auto"/>
                                                                            <w:bottom w:val="none" w:sz="0" w:space="0" w:color="auto"/>
                                                                            <w:right w:val="none" w:sz="0" w:space="0" w:color="auto"/>
                                                                          </w:divBdr>
                                                                        </w:div>
                                                                        <w:div w:id="1373916822">
                                                                          <w:marLeft w:val="0"/>
                                                                          <w:marRight w:val="0"/>
                                                                          <w:marTop w:val="0"/>
                                                                          <w:marBottom w:val="0"/>
                                                                          <w:divBdr>
                                                                            <w:top w:val="none" w:sz="0" w:space="0" w:color="auto"/>
                                                                            <w:left w:val="none" w:sz="0" w:space="0" w:color="auto"/>
                                                                            <w:bottom w:val="none" w:sz="0" w:space="0" w:color="auto"/>
                                                                            <w:right w:val="none" w:sz="0" w:space="0" w:color="auto"/>
                                                                          </w:divBdr>
                                                                        </w:div>
                                                                        <w:div w:id="2120371035">
                                                                          <w:marLeft w:val="0"/>
                                                                          <w:marRight w:val="0"/>
                                                                          <w:marTop w:val="0"/>
                                                                          <w:marBottom w:val="0"/>
                                                                          <w:divBdr>
                                                                            <w:top w:val="none" w:sz="0" w:space="0" w:color="auto"/>
                                                                            <w:left w:val="none" w:sz="0" w:space="0" w:color="auto"/>
                                                                            <w:bottom w:val="none" w:sz="0" w:space="0" w:color="auto"/>
                                                                            <w:right w:val="none" w:sz="0" w:space="0" w:color="auto"/>
                                                                          </w:divBdr>
                                                                        </w:div>
                                                                        <w:div w:id="190460458">
                                                                          <w:marLeft w:val="0"/>
                                                                          <w:marRight w:val="0"/>
                                                                          <w:marTop w:val="0"/>
                                                                          <w:marBottom w:val="0"/>
                                                                          <w:divBdr>
                                                                            <w:top w:val="none" w:sz="0" w:space="0" w:color="auto"/>
                                                                            <w:left w:val="none" w:sz="0" w:space="0" w:color="auto"/>
                                                                            <w:bottom w:val="none" w:sz="0" w:space="0" w:color="auto"/>
                                                                            <w:right w:val="none" w:sz="0" w:space="0" w:color="auto"/>
                                                                          </w:divBdr>
                                                                        </w:div>
                                                                        <w:div w:id="209532970">
                                                                          <w:marLeft w:val="0"/>
                                                                          <w:marRight w:val="0"/>
                                                                          <w:marTop w:val="0"/>
                                                                          <w:marBottom w:val="0"/>
                                                                          <w:divBdr>
                                                                            <w:top w:val="none" w:sz="0" w:space="0" w:color="auto"/>
                                                                            <w:left w:val="none" w:sz="0" w:space="0" w:color="auto"/>
                                                                            <w:bottom w:val="none" w:sz="0" w:space="0" w:color="auto"/>
                                                                            <w:right w:val="none" w:sz="0" w:space="0" w:color="auto"/>
                                                                          </w:divBdr>
                                                                        </w:div>
                                                                        <w:div w:id="807017862">
                                                                          <w:marLeft w:val="0"/>
                                                                          <w:marRight w:val="0"/>
                                                                          <w:marTop w:val="0"/>
                                                                          <w:marBottom w:val="0"/>
                                                                          <w:divBdr>
                                                                            <w:top w:val="none" w:sz="0" w:space="0" w:color="auto"/>
                                                                            <w:left w:val="none" w:sz="0" w:space="0" w:color="auto"/>
                                                                            <w:bottom w:val="none" w:sz="0" w:space="0" w:color="auto"/>
                                                                            <w:right w:val="none" w:sz="0" w:space="0" w:color="auto"/>
                                                                          </w:divBdr>
                                                                        </w:div>
                                                                        <w:div w:id="972365671">
                                                                          <w:marLeft w:val="0"/>
                                                                          <w:marRight w:val="0"/>
                                                                          <w:marTop w:val="0"/>
                                                                          <w:marBottom w:val="0"/>
                                                                          <w:divBdr>
                                                                            <w:top w:val="none" w:sz="0" w:space="0" w:color="auto"/>
                                                                            <w:left w:val="none" w:sz="0" w:space="0" w:color="auto"/>
                                                                            <w:bottom w:val="none" w:sz="0" w:space="0" w:color="auto"/>
                                                                            <w:right w:val="none" w:sz="0" w:space="0" w:color="auto"/>
                                                                          </w:divBdr>
                                                                        </w:div>
                                                                        <w:div w:id="852380799">
                                                                          <w:marLeft w:val="0"/>
                                                                          <w:marRight w:val="0"/>
                                                                          <w:marTop w:val="0"/>
                                                                          <w:marBottom w:val="0"/>
                                                                          <w:divBdr>
                                                                            <w:top w:val="none" w:sz="0" w:space="0" w:color="auto"/>
                                                                            <w:left w:val="none" w:sz="0" w:space="0" w:color="auto"/>
                                                                            <w:bottom w:val="none" w:sz="0" w:space="0" w:color="auto"/>
                                                                            <w:right w:val="none" w:sz="0" w:space="0" w:color="auto"/>
                                                                          </w:divBdr>
                                                                        </w:div>
                                                                        <w:div w:id="1014923002">
                                                                          <w:marLeft w:val="0"/>
                                                                          <w:marRight w:val="0"/>
                                                                          <w:marTop w:val="0"/>
                                                                          <w:marBottom w:val="0"/>
                                                                          <w:divBdr>
                                                                            <w:top w:val="none" w:sz="0" w:space="0" w:color="auto"/>
                                                                            <w:left w:val="none" w:sz="0" w:space="0" w:color="auto"/>
                                                                            <w:bottom w:val="none" w:sz="0" w:space="0" w:color="auto"/>
                                                                            <w:right w:val="none" w:sz="0" w:space="0" w:color="auto"/>
                                                                          </w:divBdr>
                                                                        </w:div>
                                                                        <w:div w:id="1707948484">
                                                                          <w:marLeft w:val="0"/>
                                                                          <w:marRight w:val="0"/>
                                                                          <w:marTop w:val="0"/>
                                                                          <w:marBottom w:val="0"/>
                                                                          <w:divBdr>
                                                                            <w:top w:val="none" w:sz="0" w:space="0" w:color="auto"/>
                                                                            <w:left w:val="none" w:sz="0" w:space="0" w:color="auto"/>
                                                                            <w:bottom w:val="none" w:sz="0" w:space="0" w:color="auto"/>
                                                                            <w:right w:val="none" w:sz="0" w:space="0" w:color="auto"/>
                                                                          </w:divBdr>
                                                                        </w:div>
                                                                      </w:divsChild>
                                                                    </w:div>
                                                                    <w:div w:id="15842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467669">
                                              <w:marLeft w:val="0"/>
                                              <w:marRight w:val="0"/>
                                              <w:marTop w:val="0"/>
                                              <w:marBottom w:val="0"/>
                                              <w:divBdr>
                                                <w:top w:val="none" w:sz="0" w:space="0" w:color="auto"/>
                                                <w:left w:val="none" w:sz="0" w:space="0" w:color="auto"/>
                                                <w:bottom w:val="none" w:sz="0" w:space="0" w:color="auto"/>
                                                <w:right w:val="none" w:sz="0" w:space="0" w:color="auto"/>
                                              </w:divBdr>
                                              <w:divsChild>
                                                <w:div w:id="2007130473">
                                                  <w:marLeft w:val="0"/>
                                                  <w:marRight w:val="0"/>
                                                  <w:marTop w:val="0"/>
                                                  <w:marBottom w:val="0"/>
                                                  <w:divBdr>
                                                    <w:top w:val="none" w:sz="0" w:space="0" w:color="auto"/>
                                                    <w:left w:val="none" w:sz="0" w:space="0" w:color="auto"/>
                                                    <w:bottom w:val="none" w:sz="0" w:space="0" w:color="auto"/>
                                                    <w:right w:val="none" w:sz="0" w:space="0" w:color="auto"/>
                                                  </w:divBdr>
                                                  <w:divsChild>
                                                    <w:div w:id="408697239">
                                                      <w:marLeft w:val="0"/>
                                                      <w:marRight w:val="0"/>
                                                      <w:marTop w:val="0"/>
                                                      <w:marBottom w:val="0"/>
                                                      <w:divBdr>
                                                        <w:top w:val="none" w:sz="0" w:space="0" w:color="auto"/>
                                                        <w:left w:val="none" w:sz="0" w:space="0" w:color="auto"/>
                                                        <w:bottom w:val="none" w:sz="0" w:space="0" w:color="auto"/>
                                                        <w:right w:val="none" w:sz="0" w:space="0" w:color="auto"/>
                                                      </w:divBdr>
                                                      <w:divsChild>
                                                        <w:div w:id="178323643">
                                                          <w:marLeft w:val="0"/>
                                                          <w:marRight w:val="0"/>
                                                          <w:marTop w:val="0"/>
                                                          <w:marBottom w:val="0"/>
                                                          <w:divBdr>
                                                            <w:top w:val="none" w:sz="0" w:space="0" w:color="auto"/>
                                                            <w:left w:val="none" w:sz="0" w:space="0" w:color="auto"/>
                                                            <w:bottom w:val="none" w:sz="0" w:space="0" w:color="auto"/>
                                                            <w:right w:val="none" w:sz="0" w:space="0" w:color="auto"/>
                                                          </w:divBdr>
                                                          <w:divsChild>
                                                            <w:div w:id="368335818">
                                                              <w:marLeft w:val="0"/>
                                                              <w:marRight w:val="0"/>
                                                              <w:marTop w:val="0"/>
                                                              <w:marBottom w:val="0"/>
                                                              <w:divBdr>
                                                                <w:top w:val="none" w:sz="0" w:space="0" w:color="auto"/>
                                                                <w:left w:val="none" w:sz="0" w:space="0" w:color="auto"/>
                                                                <w:bottom w:val="none" w:sz="0" w:space="0" w:color="auto"/>
                                                                <w:right w:val="none" w:sz="0" w:space="0" w:color="auto"/>
                                                              </w:divBdr>
                                                              <w:divsChild>
                                                                <w:div w:id="18976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1078193">
              <w:marLeft w:val="0"/>
              <w:marRight w:val="0"/>
              <w:marTop w:val="0"/>
              <w:marBottom w:val="0"/>
              <w:divBdr>
                <w:top w:val="none" w:sz="0" w:space="0" w:color="auto"/>
                <w:left w:val="none" w:sz="0" w:space="0" w:color="auto"/>
                <w:bottom w:val="none" w:sz="0" w:space="0" w:color="auto"/>
                <w:right w:val="none" w:sz="0" w:space="0" w:color="auto"/>
              </w:divBdr>
              <w:divsChild>
                <w:div w:id="641426482">
                  <w:marLeft w:val="0"/>
                  <w:marRight w:val="0"/>
                  <w:marTop w:val="0"/>
                  <w:marBottom w:val="240"/>
                  <w:divBdr>
                    <w:top w:val="none" w:sz="0" w:space="0" w:color="auto"/>
                    <w:left w:val="none" w:sz="0" w:space="0" w:color="auto"/>
                    <w:bottom w:val="none" w:sz="0" w:space="0" w:color="auto"/>
                    <w:right w:val="none" w:sz="0" w:space="0" w:color="auto"/>
                  </w:divBdr>
                  <w:divsChild>
                    <w:div w:id="633876387">
                      <w:marLeft w:val="0"/>
                      <w:marRight w:val="0"/>
                      <w:marTop w:val="0"/>
                      <w:marBottom w:val="0"/>
                      <w:divBdr>
                        <w:top w:val="none" w:sz="0" w:space="0" w:color="auto"/>
                        <w:left w:val="none" w:sz="0" w:space="0" w:color="auto"/>
                        <w:bottom w:val="none" w:sz="0" w:space="0" w:color="auto"/>
                        <w:right w:val="none" w:sz="0" w:space="0" w:color="auto"/>
                      </w:divBdr>
                      <w:divsChild>
                        <w:div w:id="9106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113751">
      <w:bodyDiv w:val="1"/>
      <w:marLeft w:val="0"/>
      <w:marRight w:val="0"/>
      <w:marTop w:val="0"/>
      <w:marBottom w:val="0"/>
      <w:divBdr>
        <w:top w:val="none" w:sz="0" w:space="0" w:color="auto"/>
        <w:left w:val="none" w:sz="0" w:space="0" w:color="auto"/>
        <w:bottom w:val="none" w:sz="0" w:space="0" w:color="auto"/>
        <w:right w:val="none" w:sz="0" w:space="0" w:color="auto"/>
      </w:divBdr>
    </w:div>
    <w:div w:id="1202205461">
      <w:bodyDiv w:val="1"/>
      <w:marLeft w:val="0"/>
      <w:marRight w:val="0"/>
      <w:marTop w:val="0"/>
      <w:marBottom w:val="0"/>
      <w:divBdr>
        <w:top w:val="none" w:sz="0" w:space="0" w:color="auto"/>
        <w:left w:val="none" w:sz="0" w:space="0" w:color="auto"/>
        <w:bottom w:val="none" w:sz="0" w:space="0" w:color="auto"/>
        <w:right w:val="none" w:sz="0" w:space="0" w:color="auto"/>
      </w:divBdr>
    </w:div>
    <w:div w:id="1816795170">
      <w:bodyDiv w:val="1"/>
      <w:marLeft w:val="0"/>
      <w:marRight w:val="0"/>
      <w:marTop w:val="0"/>
      <w:marBottom w:val="0"/>
      <w:divBdr>
        <w:top w:val="none" w:sz="0" w:space="0" w:color="auto"/>
        <w:left w:val="none" w:sz="0" w:space="0" w:color="auto"/>
        <w:bottom w:val="none" w:sz="0" w:space="0" w:color="auto"/>
        <w:right w:val="none" w:sz="0" w:space="0" w:color="auto"/>
      </w:divBdr>
    </w:div>
    <w:div w:id="2015718418">
      <w:bodyDiv w:val="1"/>
      <w:marLeft w:val="0"/>
      <w:marRight w:val="0"/>
      <w:marTop w:val="0"/>
      <w:marBottom w:val="0"/>
      <w:divBdr>
        <w:top w:val="none" w:sz="0" w:space="0" w:color="auto"/>
        <w:left w:val="none" w:sz="0" w:space="0" w:color="auto"/>
        <w:bottom w:val="none" w:sz="0" w:space="0" w:color="auto"/>
        <w:right w:val="none" w:sz="0" w:space="0" w:color="auto"/>
      </w:divBdr>
      <w:divsChild>
        <w:div w:id="1270893432">
          <w:marLeft w:val="0"/>
          <w:marRight w:val="0"/>
          <w:marTop w:val="0"/>
          <w:marBottom w:val="285"/>
          <w:divBdr>
            <w:top w:val="none" w:sz="0" w:space="0" w:color="auto"/>
            <w:left w:val="none" w:sz="0" w:space="0" w:color="auto"/>
            <w:bottom w:val="none" w:sz="0" w:space="0" w:color="auto"/>
            <w:right w:val="none" w:sz="0" w:space="0" w:color="auto"/>
          </w:divBdr>
          <w:divsChild>
            <w:div w:id="623001696">
              <w:marLeft w:val="0"/>
              <w:marRight w:val="0"/>
              <w:marTop w:val="0"/>
              <w:marBottom w:val="0"/>
              <w:divBdr>
                <w:top w:val="none" w:sz="0" w:space="0" w:color="auto"/>
                <w:left w:val="none" w:sz="0" w:space="0" w:color="auto"/>
                <w:bottom w:val="none" w:sz="0" w:space="0" w:color="auto"/>
                <w:right w:val="none" w:sz="0" w:space="0" w:color="auto"/>
              </w:divBdr>
            </w:div>
          </w:divsChild>
        </w:div>
        <w:div w:id="1115366559">
          <w:marLeft w:val="0"/>
          <w:marRight w:val="0"/>
          <w:marTop w:val="0"/>
          <w:marBottom w:val="150"/>
          <w:divBdr>
            <w:top w:val="none" w:sz="0" w:space="0" w:color="auto"/>
            <w:left w:val="none" w:sz="0" w:space="0" w:color="auto"/>
            <w:bottom w:val="none" w:sz="0" w:space="0" w:color="auto"/>
            <w:right w:val="none" w:sz="0" w:space="0" w:color="auto"/>
          </w:divBdr>
          <w:divsChild>
            <w:div w:id="14212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4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beokuta"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unevoc.unesco.org/home/training&amp;context=" TargetMode="Externa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unevoc.unesco.org/home/Gender+issues+and+TVET&amp;context" TargetMode="External"/><Relationship Id="rId23" Type="http://schemas.openxmlformats.org/officeDocument/2006/relationships/theme" Target="theme/theme1.xml"/><Relationship Id="rId10" Type="http://schemas.openxmlformats.org/officeDocument/2006/relationships/hyperlink" Target="https://en.wikipedia.org/wiki/Lagos_Stat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n.wikipedia.org/wiki/Ikeja" TargetMode="External"/><Relationship Id="rId14" Type="http://schemas.openxmlformats.org/officeDocument/2006/relationships/hyperlink" Target="https://www.unapcict.org/sites/default/files/inline-files/Module_C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3173</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personal me</cp:lastModifiedBy>
  <cp:revision>2</cp:revision>
  <dcterms:created xsi:type="dcterms:W3CDTF">2024-07-01T22:17:00Z</dcterms:created>
  <dcterms:modified xsi:type="dcterms:W3CDTF">2024-07-01T22:17:00Z</dcterms:modified>
</cp:coreProperties>
</file>