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12" w:rsidRPr="009C60AC" w:rsidRDefault="000E7D12" w:rsidP="00E36EED">
      <w:pPr>
        <w:spacing w:line="480" w:lineRule="auto"/>
        <w:jc w:val="center"/>
        <w:rPr>
          <w:rFonts w:ascii="Times New Roman" w:hAnsi="Times New Roman" w:cs="Times New Roman"/>
          <w:b/>
        </w:rPr>
      </w:pPr>
      <w:r w:rsidRPr="009C60AC">
        <w:rPr>
          <w:rFonts w:ascii="Times New Roman" w:hAnsi="Times New Roman" w:cs="Times New Roman"/>
          <w:b/>
        </w:rPr>
        <w:t>THE HYPOXIC ACTIVITY OF CHARCOAL IN MOSQUITO LARVAE CONTROL</w:t>
      </w:r>
    </w:p>
    <w:p w:rsidR="000E7D12" w:rsidRPr="009C60AC" w:rsidRDefault="000E7D12" w:rsidP="00E36EED">
      <w:pPr>
        <w:spacing w:line="480" w:lineRule="auto"/>
        <w:ind w:left="3600"/>
        <w:jc w:val="both"/>
        <w:rPr>
          <w:rFonts w:ascii="Times New Roman" w:hAnsi="Times New Roman" w:cs="Times New Roman"/>
          <w:b/>
        </w:rPr>
      </w:pPr>
      <w:r w:rsidRPr="009C60AC">
        <w:rPr>
          <w:rFonts w:ascii="Times New Roman" w:hAnsi="Times New Roman" w:cs="Times New Roman"/>
          <w:b/>
        </w:rPr>
        <w:t xml:space="preserve">    ODUWOBI, O.O.</w:t>
      </w:r>
    </w:p>
    <w:p w:rsidR="000E7D12" w:rsidRPr="009C60AC" w:rsidRDefault="000E7D12" w:rsidP="00E36EED">
      <w:pPr>
        <w:spacing w:line="480" w:lineRule="auto"/>
        <w:ind w:left="1440" w:firstLine="720"/>
        <w:jc w:val="both"/>
        <w:rPr>
          <w:rFonts w:ascii="Times New Roman" w:hAnsi="Times New Roman" w:cs="Times New Roman"/>
        </w:rPr>
      </w:pPr>
      <w:r w:rsidRPr="009C60AC">
        <w:rPr>
          <w:rFonts w:ascii="Times New Roman" w:hAnsi="Times New Roman" w:cs="Times New Roman"/>
        </w:rPr>
        <w:t>The Department of Science Laboratory Technology,</w:t>
      </w:r>
    </w:p>
    <w:p w:rsidR="000E7D12" w:rsidRPr="009C60AC" w:rsidRDefault="000E7D12" w:rsidP="00E36EED">
      <w:pPr>
        <w:spacing w:line="480" w:lineRule="auto"/>
        <w:ind w:left="2160" w:firstLine="720"/>
        <w:jc w:val="both"/>
        <w:rPr>
          <w:rFonts w:ascii="Times New Roman" w:hAnsi="Times New Roman" w:cs="Times New Roman"/>
        </w:rPr>
      </w:pPr>
      <w:r w:rsidRPr="009C60AC">
        <w:rPr>
          <w:rFonts w:ascii="Times New Roman" w:hAnsi="Times New Roman" w:cs="Times New Roman"/>
        </w:rPr>
        <w:t xml:space="preserve">       The Federal Polytechnic, Ilaro,</w:t>
      </w:r>
    </w:p>
    <w:p w:rsidR="000E7D12" w:rsidRPr="009C60AC" w:rsidRDefault="000E7D12" w:rsidP="00E36EED">
      <w:pPr>
        <w:spacing w:line="480" w:lineRule="auto"/>
        <w:ind w:left="3600"/>
        <w:jc w:val="both"/>
        <w:rPr>
          <w:rFonts w:ascii="Times New Roman" w:hAnsi="Times New Roman" w:cs="Times New Roman"/>
        </w:rPr>
      </w:pPr>
      <w:r w:rsidRPr="009C60AC">
        <w:rPr>
          <w:rFonts w:ascii="Times New Roman" w:hAnsi="Times New Roman" w:cs="Times New Roman"/>
        </w:rPr>
        <w:t xml:space="preserve">             Ogun State.</w:t>
      </w:r>
    </w:p>
    <w:p w:rsidR="000E7D12" w:rsidRPr="009C60AC" w:rsidRDefault="000E7D12" w:rsidP="00E36EED">
      <w:pPr>
        <w:spacing w:line="480" w:lineRule="auto"/>
        <w:ind w:left="1440" w:firstLine="720"/>
        <w:jc w:val="both"/>
        <w:rPr>
          <w:rFonts w:ascii="Times New Roman" w:hAnsi="Times New Roman" w:cs="Times New Roman"/>
        </w:rPr>
      </w:pPr>
      <w:r w:rsidRPr="009C60AC">
        <w:rPr>
          <w:rFonts w:ascii="Times New Roman" w:hAnsi="Times New Roman" w:cs="Times New Roman"/>
        </w:rPr>
        <w:t xml:space="preserve">                   E-mail: dwheazy2012@gmail.com</w:t>
      </w:r>
    </w:p>
    <w:p w:rsidR="007F4639" w:rsidRPr="009C60AC" w:rsidRDefault="000E7D12" w:rsidP="00E36EED">
      <w:pPr>
        <w:spacing w:line="480" w:lineRule="auto"/>
        <w:rPr>
          <w:rFonts w:ascii="Times New Roman" w:hAnsi="Times New Roman" w:cs="Times New Roman"/>
          <w:b/>
        </w:rPr>
      </w:pPr>
      <w:r w:rsidRPr="009C60AC">
        <w:rPr>
          <w:rFonts w:ascii="Times New Roman" w:hAnsi="Times New Roman" w:cs="Times New Roman"/>
          <w:b/>
        </w:rPr>
        <w:t>ABSTRACT</w:t>
      </w:r>
    </w:p>
    <w:p w:rsidR="0006085E" w:rsidRPr="009C60AC" w:rsidRDefault="00E36EED" w:rsidP="00E36EED">
      <w:pPr>
        <w:spacing w:line="480" w:lineRule="auto"/>
        <w:jc w:val="both"/>
        <w:rPr>
          <w:rFonts w:ascii="Times New Roman" w:hAnsi="Times New Roman" w:cs="Times New Roman"/>
        </w:rPr>
      </w:pPr>
      <w:r w:rsidRPr="009C60AC">
        <w:rPr>
          <w:rFonts w:ascii="Times New Roman" w:eastAsia="Times New Roman" w:hAnsi="Times New Roman" w:cs="Times New Roman"/>
        </w:rPr>
        <w:t>The females of many species of mosquitoes are </w:t>
      </w:r>
      <w:hyperlink r:id="rId6" w:tooltip="Hematophagy" w:history="1">
        <w:r w:rsidRPr="009C60AC">
          <w:rPr>
            <w:rFonts w:ascii="Times New Roman" w:eastAsia="Times New Roman" w:hAnsi="Times New Roman" w:cs="Times New Roman"/>
          </w:rPr>
          <w:t>blood-</w:t>
        </w:r>
      </w:hyperlink>
      <w:r w:rsidRPr="009C60AC">
        <w:rPr>
          <w:rFonts w:ascii="Times New Roman" w:hAnsi="Times New Roman" w:cs="Times New Roman"/>
        </w:rPr>
        <w:t>sucking</w:t>
      </w:r>
      <w:r w:rsidRPr="009C60AC">
        <w:rPr>
          <w:rFonts w:ascii="Times New Roman" w:eastAsia="Times New Roman" w:hAnsi="Times New Roman" w:cs="Times New Roman"/>
        </w:rPr>
        <w:t> pests. Some mosquitoes that bite humans routinely act as </w:t>
      </w:r>
      <w:hyperlink r:id="rId7" w:tooltip="Vector (epidemiology)" w:history="1">
        <w:r w:rsidRPr="009C60AC">
          <w:rPr>
            <w:rFonts w:ascii="Times New Roman" w:eastAsia="Times New Roman" w:hAnsi="Times New Roman" w:cs="Times New Roman"/>
          </w:rPr>
          <w:t>vectors</w:t>
        </w:r>
      </w:hyperlink>
      <w:r w:rsidRPr="009C60AC">
        <w:rPr>
          <w:rFonts w:ascii="Times New Roman" w:hAnsi="Times New Roman" w:cs="Times New Roman"/>
        </w:rPr>
        <w:t xml:space="preserve"> </w:t>
      </w:r>
      <w:r w:rsidRPr="009C60AC">
        <w:rPr>
          <w:rFonts w:ascii="Times New Roman" w:eastAsia="Times New Roman" w:hAnsi="Times New Roman" w:cs="Times New Roman"/>
        </w:rPr>
        <w:t xml:space="preserve">for a number of infectious diseases affecting millions of people per year, with malaria disease being the greatest killer of man. Mosquitoes are very widespread, occurring in all regions of the world except for Antarctica. In warm and humid tropical regions, they are active for the entire year, but in temperate regions, they hibernate over winter. </w:t>
      </w:r>
      <w:r w:rsidR="0006085E" w:rsidRPr="009C60AC">
        <w:rPr>
          <w:rFonts w:ascii="Times New Roman" w:hAnsi="Times New Roman" w:cs="Times New Roman"/>
        </w:rPr>
        <w:t xml:space="preserve">Charcoal was introduced into three different containers with stagnant water containing mosquito larvae and pupae to test its efficacy in controlling mosquitoes, as a cheap alternative to other conventional eco-friendly control methods or agents. </w:t>
      </w:r>
      <w:r w:rsidR="00590100" w:rsidRPr="009C60AC">
        <w:rPr>
          <w:rFonts w:ascii="Times New Roman" w:hAnsi="Times New Roman" w:cs="Times New Roman"/>
        </w:rPr>
        <w:t>The charcoal used was prepared locally by burning hard wood in limited supply of oxygen and the mosquitoes were bred by exposing water in plastic containers. The average means of the larvae and pupae used in the course of the experiment were 5 and 4 respectively, and they all died after the introduction of charcoal in the water containing them.</w:t>
      </w:r>
      <w:r w:rsidR="000E6DAA" w:rsidRPr="009C60AC">
        <w:rPr>
          <w:rFonts w:ascii="Times New Roman" w:hAnsi="Times New Roman" w:cs="Times New Roman"/>
        </w:rPr>
        <w:t xml:space="preserve"> Mosquitoes are found in virtually all the climes and biomes of the world, except in Iceland. Some authors arguably have considered mosquitoes to be the number one killer insects in the world, this is of great concern, particularly to developing countries, hence, the need to cheaply and effectively control, while at the same time safe-guarding the environment. Charcoal was proved to be efficient in tackling this, through the laboratory and </w:t>
      </w:r>
      <w:r w:rsidR="006C0F06" w:rsidRPr="009C60AC">
        <w:rPr>
          <w:rFonts w:ascii="Times New Roman" w:hAnsi="Times New Roman" w:cs="Times New Roman"/>
        </w:rPr>
        <w:t>a specific environmental test</w:t>
      </w:r>
      <w:r w:rsidR="000E6DAA" w:rsidRPr="009C60AC">
        <w:rPr>
          <w:rFonts w:ascii="Times New Roman" w:hAnsi="Times New Roman" w:cs="Times New Roman"/>
        </w:rPr>
        <w:t xml:space="preserve"> study carried out.</w:t>
      </w:r>
    </w:p>
    <w:p w:rsidR="000E7D12" w:rsidRPr="005507C5" w:rsidRDefault="006C0F06" w:rsidP="00E36EED">
      <w:pPr>
        <w:spacing w:line="480" w:lineRule="auto"/>
        <w:jc w:val="both"/>
        <w:rPr>
          <w:rFonts w:ascii="Times New Roman" w:hAnsi="Times New Roman" w:cs="Times New Roman"/>
        </w:rPr>
      </w:pPr>
      <w:r w:rsidRPr="009C60AC">
        <w:rPr>
          <w:rFonts w:ascii="Times New Roman" w:hAnsi="Times New Roman" w:cs="Times New Roman"/>
          <w:b/>
        </w:rPr>
        <w:lastRenderedPageBreak/>
        <w:t>Keywords</w:t>
      </w:r>
      <w:r w:rsidRPr="009C60AC">
        <w:rPr>
          <w:rFonts w:ascii="Times New Roman" w:hAnsi="Times New Roman" w:cs="Times New Roman"/>
        </w:rPr>
        <w:t xml:space="preserve">: Charcoal, Mosquito larvae, </w:t>
      </w:r>
      <w:r w:rsidR="005507C5">
        <w:rPr>
          <w:rFonts w:ascii="Times New Roman" w:hAnsi="Times New Roman" w:cs="Times New Roman"/>
        </w:rPr>
        <w:t xml:space="preserve">Blood-sucking, Oxygen, </w:t>
      </w:r>
      <w:r w:rsidR="008452D5" w:rsidRPr="009C60AC">
        <w:rPr>
          <w:rFonts w:ascii="Times New Roman" w:hAnsi="Times New Roman" w:cs="Times New Roman"/>
        </w:rPr>
        <w:t>Eco-friendly</w:t>
      </w:r>
    </w:p>
    <w:p w:rsidR="00BB5A6C" w:rsidRPr="009C60AC" w:rsidRDefault="000E7D12" w:rsidP="00E36EED">
      <w:pPr>
        <w:spacing w:line="480" w:lineRule="auto"/>
        <w:jc w:val="both"/>
        <w:rPr>
          <w:rFonts w:ascii="Times New Roman" w:hAnsi="Times New Roman" w:cs="Times New Roman"/>
          <w:b/>
        </w:rPr>
      </w:pPr>
      <w:r w:rsidRPr="009C60AC">
        <w:rPr>
          <w:rFonts w:ascii="Times New Roman" w:hAnsi="Times New Roman" w:cs="Times New Roman"/>
          <w:b/>
        </w:rPr>
        <w:t>INTRODUCTION</w:t>
      </w:r>
    </w:p>
    <w:p w:rsidR="00BB5A6C" w:rsidRPr="009C60AC" w:rsidRDefault="00BB5A6C" w:rsidP="00E36EED">
      <w:pPr>
        <w:spacing w:before="100" w:beforeAutospacing="1" w:after="100" w:afterAutospacing="1" w:line="480" w:lineRule="auto"/>
        <w:jc w:val="both"/>
        <w:rPr>
          <w:rFonts w:ascii="Times New Roman" w:eastAsia="Times New Roman" w:hAnsi="Times New Roman" w:cs="Times New Roman"/>
        </w:rPr>
      </w:pPr>
      <w:r w:rsidRPr="009C60AC">
        <w:rPr>
          <w:rFonts w:ascii="Times New Roman" w:eastAsia="Times New Roman" w:hAnsi="Times New Roman" w:cs="Times New Roman"/>
        </w:rPr>
        <w:t>The </w:t>
      </w:r>
      <w:r w:rsidRPr="009C60AC">
        <w:rPr>
          <w:rFonts w:ascii="Times New Roman" w:eastAsia="Times New Roman" w:hAnsi="Times New Roman" w:cs="Times New Roman"/>
          <w:bCs/>
        </w:rPr>
        <w:t>mosquitoes</w:t>
      </w:r>
      <w:r w:rsidRPr="009C60AC">
        <w:rPr>
          <w:rFonts w:ascii="Times New Roman" w:eastAsia="Times New Roman" w:hAnsi="Times New Roman" w:cs="Times New Roman"/>
        </w:rPr>
        <w:t> are a </w:t>
      </w:r>
      <w:hyperlink r:id="rId8" w:tooltip="Family (biology)" w:history="1">
        <w:r w:rsidRPr="009C60AC">
          <w:rPr>
            <w:rFonts w:ascii="Times New Roman" w:eastAsia="Times New Roman" w:hAnsi="Times New Roman" w:cs="Times New Roman"/>
          </w:rPr>
          <w:t>family</w:t>
        </w:r>
      </w:hyperlink>
      <w:r w:rsidRPr="009C60AC">
        <w:rPr>
          <w:rFonts w:ascii="Times New Roman" w:eastAsia="Times New Roman" w:hAnsi="Times New Roman" w:cs="Times New Roman"/>
        </w:rPr>
        <w:t> of small, </w:t>
      </w:r>
      <w:hyperlink r:id="rId9" w:tooltip="Midge" w:history="1">
        <w:r w:rsidRPr="009C60AC">
          <w:rPr>
            <w:rFonts w:ascii="Times New Roman" w:eastAsia="Times New Roman" w:hAnsi="Times New Roman" w:cs="Times New Roman"/>
          </w:rPr>
          <w:t>midge</w:t>
        </w:r>
      </w:hyperlink>
      <w:r w:rsidRPr="009C60AC">
        <w:rPr>
          <w:rFonts w:ascii="Times New Roman" w:eastAsia="Times New Roman" w:hAnsi="Times New Roman" w:cs="Times New Roman"/>
        </w:rPr>
        <w:t>-like </w:t>
      </w:r>
      <w:hyperlink r:id="rId10" w:tooltip="Fly" w:history="1">
        <w:r w:rsidRPr="009C60AC">
          <w:rPr>
            <w:rFonts w:ascii="Times New Roman" w:eastAsia="Times New Roman" w:hAnsi="Times New Roman" w:cs="Times New Roman"/>
          </w:rPr>
          <w:t>flies</w:t>
        </w:r>
      </w:hyperlink>
      <w:r w:rsidRPr="009C60AC">
        <w:rPr>
          <w:rFonts w:ascii="Times New Roman" w:eastAsia="Times New Roman" w:hAnsi="Times New Roman" w:cs="Times New Roman"/>
        </w:rPr>
        <w:t>: the </w:t>
      </w:r>
      <w:r w:rsidRPr="009C60AC">
        <w:rPr>
          <w:rFonts w:ascii="Times New Roman" w:eastAsia="Times New Roman" w:hAnsi="Times New Roman" w:cs="Times New Roman"/>
          <w:bCs/>
          <w:i/>
        </w:rPr>
        <w:t>Culicidae</w:t>
      </w:r>
      <w:r w:rsidRPr="009C60AC">
        <w:rPr>
          <w:rFonts w:ascii="Times New Roman" w:eastAsia="Times New Roman" w:hAnsi="Times New Roman" w:cs="Times New Roman"/>
        </w:rPr>
        <w:t>. Although, a few species are harmless or even useful to humanity, most are a nuisance because they consume blood from living </w:t>
      </w:r>
      <w:hyperlink r:id="rId11" w:tooltip="Vertebrates" w:history="1">
        <w:r w:rsidRPr="009C60AC">
          <w:rPr>
            <w:rFonts w:ascii="Times New Roman" w:eastAsia="Times New Roman" w:hAnsi="Times New Roman" w:cs="Times New Roman"/>
          </w:rPr>
          <w:t>vertebrates</w:t>
        </w:r>
      </w:hyperlink>
      <w:r w:rsidRPr="009C60AC">
        <w:rPr>
          <w:rFonts w:ascii="Times New Roman" w:eastAsia="Times New Roman" w:hAnsi="Times New Roman" w:cs="Times New Roman"/>
        </w:rPr>
        <w:t>, including </w:t>
      </w:r>
      <w:hyperlink r:id="rId12" w:tooltip="Human" w:history="1">
        <w:r w:rsidRPr="009C60AC">
          <w:rPr>
            <w:rFonts w:ascii="Times New Roman" w:eastAsia="Times New Roman" w:hAnsi="Times New Roman" w:cs="Times New Roman"/>
          </w:rPr>
          <w:t>humans</w:t>
        </w:r>
      </w:hyperlink>
      <w:r w:rsidRPr="009C60AC">
        <w:rPr>
          <w:rFonts w:ascii="Times New Roman" w:eastAsia="Times New Roman" w:hAnsi="Times New Roman" w:cs="Times New Roman"/>
        </w:rPr>
        <w:t>. The females of many species of mosquitoes are </w:t>
      </w:r>
      <w:hyperlink r:id="rId13" w:tooltip="Hematophagy" w:history="1">
        <w:r w:rsidRPr="009C60AC">
          <w:rPr>
            <w:rFonts w:ascii="Times New Roman" w:eastAsia="Times New Roman" w:hAnsi="Times New Roman" w:cs="Times New Roman"/>
          </w:rPr>
          <w:t>blood-eating</w:t>
        </w:r>
      </w:hyperlink>
      <w:r w:rsidRPr="009C60AC">
        <w:rPr>
          <w:rFonts w:ascii="Times New Roman" w:eastAsia="Times New Roman" w:hAnsi="Times New Roman" w:cs="Times New Roman"/>
        </w:rPr>
        <w:t> pests. In feeding on blood, some of them transmit extremely harmful human and </w:t>
      </w:r>
      <w:hyperlink r:id="rId14" w:tooltip="Livestock" w:history="1">
        <w:r w:rsidRPr="009C60AC">
          <w:rPr>
            <w:rFonts w:ascii="Times New Roman" w:eastAsia="Times New Roman" w:hAnsi="Times New Roman" w:cs="Times New Roman"/>
          </w:rPr>
          <w:t>livestock</w:t>
        </w:r>
      </w:hyperlink>
      <w:r w:rsidRPr="009C60AC">
        <w:rPr>
          <w:rFonts w:ascii="Times New Roman" w:eastAsia="Times New Roman" w:hAnsi="Times New Roman" w:cs="Times New Roman"/>
        </w:rPr>
        <w:t> diseases, such as </w:t>
      </w:r>
      <w:hyperlink r:id="rId15" w:tooltip="Malaria" w:history="1">
        <w:r w:rsidRPr="009C60AC">
          <w:rPr>
            <w:rFonts w:ascii="Times New Roman" w:eastAsia="Times New Roman" w:hAnsi="Times New Roman" w:cs="Times New Roman"/>
          </w:rPr>
          <w:t>malaria</w:t>
        </w:r>
      </w:hyperlink>
      <w:r w:rsidRPr="009C60AC">
        <w:rPr>
          <w:rFonts w:ascii="Times New Roman" w:eastAsia="Times New Roman" w:hAnsi="Times New Roman" w:cs="Times New Roman"/>
        </w:rPr>
        <w:t>, </w:t>
      </w:r>
      <w:hyperlink r:id="rId16" w:tooltip="Yellow fever" w:history="1">
        <w:r w:rsidRPr="009C60AC">
          <w:rPr>
            <w:rFonts w:ascii="Times New Roman" w:eastAsia="Times New Roman" w:hAnsi="Times New Roman" w:cs="Times New Roman"/>
          </w:rPr>
          <w:t>yellow fever</w:t>
        </w:r>
      </w:hyperlink>
      <w:r w:rsidRPr="009C60AC">
        <w:rPr>
          <w:rFonts w:ascii="Times New Roman" w:eastAsia="Times New Roman" w:hAnsi="Times New Roman" w:cs="Times New Roman"/>
        </w:rPr>
        <w:t> and </w:t>
      </w:r>
      <w:hyperlink r:id="rId17" w:tooltip="Filariasis" w:history="1">
        <w:r w:rsidRPr="009C60AC">
          <w:rPr>
            <w:rFonts w:ascii="Times New Roman" w:eastAsia="Times New Roman" w:hAnsi="Times New Roman" w:cs="Times New Roman"/>
          </w:rPr>
          <w:t>filariasis</w:t>
        </w:r>
      </w:hyperlink>
      <w:r w:rsidRPr="009C60AC">
        <w:rPr>
          <w:rFonts w:ascii="Times New Roman" w:eastAsia="Times New Roman" w:hAnsi="Times New Roman" w:cs="Times New Roman"/>
        </w:rPr>
        <w:t xml:space="preserve">. Some authorities argue accordingly that mosquitoes are the most dangerous animals on Earth (MMCO, 2013). </w:t>
      </w:r>
    </w:p>
    <w:p w:rsidR="00BB5A6C" w:rsidRPr="009C60AC" w:rsidRDefault="00BB5A6C" w:rsidP="00E36EED">
      <w:pPr>
        <w:spacing w:before="100" w:beforeAutospacing="1" w:after="100" w:afterAutospacing="1" w:line="480" w:lineRule="auto"/>
        <w:jc w:val="both"/>
        <w:rPr>
          <w:rFonts w:ascii="Times New Roman" w:eastAsia="Times New Roman" w:hAnsi="Times New Roman" w:cs="Times New Roman"/>
        </w:rPr>
      </w:pPr>
      <w:r w:rsidRPr="009C60AC">
        <w:rPr>
          <w:rFonts w:ascii="Times New Roman" w:eastAsia="Times New Roman" w:hAnsi="Times New Roman" w:cs="Times New Roman"/>
        </w:rPr>
        <w:t>Potential transmission of </w:t>
      </w:r>
      <w:hyperlink r:id="rId18" w:tooltip="HIV" w:history="1">
        <w:r w:rsidRPr="009C60AC">
          <w:rPr>
            <w:rFonts w:ascii="Times New Roman" w:eastAsia="Times New Roman" w:hAnsi="Times New Roman" w:cs="Times New Roman"/>
          </w:rPr>
          <w:t>HIV</w:t>
        </w:r>
      </w:hyperlink>
      <w:r w:rsidRPr="009C60AC">
        <w:rPr>
          <w:rFonts w:ascii="Times New Roman" w:eastAsia="Times New Roman" w:hAnsi="Times New Roman" w:cs="Times New Roman"/>
        </w:rPr>
        <w:t xml:space="preserve"> was originally a public health concern, but practical considerations and detailed studies of epidemiological patterns suggest that any transmission of the HIV virus by mosquitoes is at worst extremely unlikely (CDC, 2006). </w:t>
      </w:r>
    </w:p>
    <w:p w:rsidR="00BB5A6C" w:rsidRPr="009C60AC" w:rsidRDefault="00BB5A6C" w:rsidP="00E36EED">
      <w:pPr>
        <w:spacing w:before="100" w:beforeAutospacing="1" w:after="100" w:afterAutospacing="1" w:line="480" w:lineRule="auto"/>
        <w:jc w:val="both"/>
        <w:rPr>
          <w:rFonts w:ascii="Times New Roman" w:eastAsia="Times New Roman" w:hAnsi="Times New Roman" w:cs="Times New Roman"/>
        </w:rPr>
      </w:pPr>
      <w:r w:rsidRPr="009C60AC">
        <w:rPr>
          <w:rFonts w:ascii="Times New Roman" w:eastAsia="Times New Roman" w:hAnsi="Times New Roman" w:cs="Times New Roman"/>
        </w:rPr>
        <w:t>Over 3,500 species of mosquitoes have already been </w:t>
      </w:r>
      <w:hyperlink r:id="rId19" w:tooltip="Alpha taxonomy" w:history="1">
        <w:r w:rsidRPr="009C60AC">
          <w:rPr>
            <w:rFonts w:ascii="Times New Roman" w:eastAsia="Times New Roman" w:hAnsi="Times New Roman" w:cs="Times New Roman"/>
          </w:rPr>
          <w:t>described</w:t>
        </w:r>
      </w:hyperlink>
      <w:r w:rsidRPr="009C60AC">
        <w:rPr>
          <w:rFonts w:ascii="Times New Roman" w:eastAsia="Times New Roman" w:hAnsi="Times New Roman" w:cs="Times New Roman"/>
        </w:rPr>
        <w:t> from various parts of the world (Liesnham, 2013). Some mosquitoes that bite humans routinely act as </w:t>
      </w:r>
      <w:hyperlink r:id="rId20" w:tooltip="Vector (epidemiology)" w:history="1">
        <w:r w:rsidRPr="009C60AC">
          <w:rPr>
            <w:rFonts w:ascii="Times New Roman" w:eastAsia="Times New Roman" w:hAnsi="Times New Roman" w:cs="Times New Roman"/>
          </w:rPr>
          <w:t>vectors</w:t>
        </w:r>
      </w:hyperlink>
      <w:r w:rsidRPr="009C60AC">
        <w:rPr>
          <w:rFonts w:ascii="Times New Roman" w:hAnsi="Times New Roman" w:cs="Times New Roman"/>
        </w:rPr>
        <w:t xml:space="preserve"> </w:t>
      </w:r>
      <w:r w:rsidRPr="009C60AC">
        <w:rPr>
          <w:rFonts w:ascii="Times New Roman" w:eastAsia="Times New Roman" w:hAnsi="Times New Roman" w:cs="Times New Roman"/>
        </w:rPr>
        <w:t>for a number of infectious diseases affecting millions of people per year (Afshin, 2003). Others that do not, routinely bite humans, but are the vectors for animal diseases, may become disastrous agents for </w:t>
      </w:r>
      <w:hyperlink r:id="rId21" w:tooltip="Zoonosis" w:history="1">
        <w:r w:rsidRPr="009C60AC">
          <w:rPr>
            <w:rFonts w:ascii="Times New Roman" w:eastAsia="Times New Roman" w:hAnsi="Times New Roman" w:cs="Times New Roman"/>
          </w:rPr>
          <w:t>zoonosis</w:t>
        </w:r>
      </w:hyperlink>
      <w:r w:rsidRPr="009C60AC">
        <w:rPr>
          <w:rFonts w:ascii="Times New Roman" w:eastAsia="Times New Roman" w:hAnsi="Times New Roman" w:cs="Times New Roman"/>
        </w:rPr>
        <w:t xml:space="preserve"> of new diseases when their habitats are disturbed, for instance by sudden deforestation (Wilcox and Ellis, 2006). </w:t>
      </w:r>
    </w:p>
    <w:p w:rsidR="00BB5A6C" w:rsidRPr="009C60AC" w:rsidRDefault="00BB5A6C" w:rsidP="00E36EED">
      <w:pPr>
        <w:spacing w:before="100" w:beforeAutospacing="1" w:after="100" w:afterAutospacing="1" w:line="480" w:lineRule="auto"/>
        <w:jc w:val="both"/>
        <w:rPr>
          <w:rFonts w:ascii="Times New Roman" w:eastAsia="Times New Roman" w:hAnsi="Times New Roman" w:cs="Times New Roman"/>
        </w:rPr>
      </w:pPr>
      <w:r w:rsidRPr="009C60AC">
        <w:rPr>
          <w:rFonts w:ascii="Times New Roman" w:eastAsia="Times New Roman" w:hAnsi="Times New Roman" w:cs="Times New Roman"/>
        </w:rPr>
        <w:t>Like all flies, mosquitoes go through four stages in their lifecycles: </w:t>
      </w:r>
      <w:hyperlink r:id="rId22" w:tooltip="Egg (biology)" w:history="1">
        <w:r w:rsidRPr="009C60AC">
          <w:rPr>
            <w:rFonts w:ascii="Times New Roman" w:eastAsia="Times New Roman" w:hAnsi="Times New Roman" w:cs="Times New Roman"/>
          </w:rPr>
          <w:t>egg</w:t>
        </w:r>
      </w:hyperlink>
      <w:r w:rsidRPr="009C60AC">
        <w:rPr>
          <w:rFonts w:ascii="Times New Roman" w:eastAsia="Times New Roman" w:hAnsi="Times New Roman" w:cs="Times New Roman"/>
        </w:rPr>
        <w:t>, </w:t>
      </w:r>
      <w:hyperlink r:id="rId23" w:tooltip="Larva" w:history="1">
        <w:r w:rsidRPr="009C60AC">
          <w:rPr>
            <w:rFonts w:ascii="Times New Roman" w:eastAsia="Times New Roman" w:hAnsi="Times New Roman" w:cs="Times New Roman"/>
          </w:rPr>
          <w:t>larva</w:t>
        </w:r>
      </w:hyperlink>
      <w:r w:rsidRPr="009C60AC">
        <w:rPr>
          <w:rFonts w:ascii="Times New Roman" w:eastAsia="Times New Roman" w:hAnsi="Times New Roman" w:cs="Times New Roman"/>
        </w:rPr>
        <w:t>, </w:t>
      </w:r>
      <w:hyperlink r:id="rId24" w:tooltip="Pupa" w:history="1">
        <w:r w:rsidRPr="009C60AC">
          <w:rPr>
            <w:rFonts w:ascii="Times New Roman" w:eastAsia="Times New Roman" w:hAnsi="Times New Roman" w:cs="Times New Roman"/>
          </w:rPr>
          <w:t>pupa</w:t>
        </w:r>
      </w:hyperlink>
      <w:r w:rsidRPr="009C60AC">
        <w:rPr>
          <w:rFonts w:ascii="Times New Roman" w:eastAsia="Times New Roman" w:hAnsi="Times New Roman" w:cs="Times New Roman"/>
        </w:rPr>
        <w:t>, and adult or </w:t>
      </w:r>
      <w:hyperlink r:id="rId25" w:tooltip="Imago" w:history="1">
        <w:r w:rsidRPr="009C60AC">
          <w:rPr>
            <w:rFonts w:ascii="Times New Roman" w:eastAsia="Times New Roman" w:hAnsi="Times New Roman" w:cs="Times New Roman"/>
          </w:rPr>
          <w:t>imago</w:t>
        </w:r>
      </w:hyperlink>
      <w:r w:rsidRPr="009C60AC">
        <w:rPr>
          <w:rFonts w:ascii="Times New Roman" w:eastAsia="Times New Roman" w:hAnsi="Times New Roman" w:cs="Times New Roman"/>
        </w:rPr>
        <w:t>. In most species, adult females lay their eggs in stagnant water; some lay eggs near the water's edge; others attach their eggs to aquatic plants. Each species selects the situation of the water into which it lays its eggs and does so according to its own ecological adaptations</w:t>
      </w:r>
      <w:r w:rsidRPr="009C60AC">
        <w:rPr>
          <w:rFonts w:ascii="Times New Roman" w:hAnsi="Times New Roman" w:cs="Times New Roman"/>
        </w:rPr>
        <w:t xml:space="preserve"> (Wigglesworth, 1933). </w:t>
      </w:r>
      <w:r w:rsidRPr="009C60AC">
        <w:rPr>
          <w:rFonts w:ascii="Times New Roman" w:eastAsia="Times New Roman" w:hAnsi="Times New Roman" w:cs="Times New Roman"/>
        </w:rPr>
        <w:t xml:space="preserve">Mosquitoes are very widespread, occurring in all regions of the world except for Antarctica </w:t>
      </w:r>
      <w:r w:rsidRPr="009C60AC">
        <w:rPr>
          <w:rFonts w:ascii="Times New Roman" w:hAnsi="Times New Roman" w:cs="Times New Roman"/>
        </w:rPr>
        <w:t>(Mullen and Durden, 2009).</w:t>
      </w:r>
    </w:p>
    <w:p w:rsidR="000D3B6D" w:rsidRPr="009C60AC" w:rsidRDefault="000D3B6D" w:rsidP="00E36EED">
      <w:pPr>
        <w:spacing w:before="100" w:beforeAutospacing="1" w:after="100" w:afterAutospacing="1" w:line="480" w:lineRule="auto"/>
        <w:jc w:val="both"/>
        <w:rPr>
          <w:rFonts w:ascii="Times New Roman" w:eastAsia="Times New Roman" w:hAnsi="Times New Roman" w:cs="Times New Roman"/>
        </w:rPr>
      </w:pPr>
      <w:r w:rsidRPr="009C60AC">
        <w:rPr>
          <w:rFonts w:ascii="Times New Roman" w:eastAsia="Times New Roman" w:hAnsi="Times New Roman" w:cs="Times New Roman"/>
        </w:rPr>
        <w:lastRenderedPageBreak/>
        <w:t>A </w:t>
      </w:r>
      <w:r w:rsidRPr="009C60AC">
        <w:rPr>
          <w:rFonts w:ascii="Times New Roman" w:eastAsia="Times New Roman" w:hAnsi="Times New Roman" w:cs="Times New Roman"/>
          <w:bCs/>
        </w:rPr>
        <w:t>larvicide</w:t>
      </w:r>
      <w:r w:rsidRPr="009C60AC">
        <w:rPr>
          <w:rFonts w:ascii="Times New Roman" w:eastAsia="Times New Roman" w:hAnsi="Times New Roman" w:cs="Times New Roman"/>
        </w:rPr>
        <w:t> (alternatively </w:t>
      </w:r>
      <w:r w:rsidRPr="009C60AC">
        <w:rPr>
          <w:rFonts w:ascii="Times New Roman" w:eastAsia="Times New Roman" w:hAnsi="Times New Roman" w:cs="Times New Roman"/>
          <w:bCs/>
        </w:rPr>
        <w:t>larvacide</w:t>
      </w:r>
      <w:r w:rsidRPr="009C60AC">
        <w:rPr>
          <w:rFonts w:ascii="Times New Roman" w:eastAsia="Times New Roman" w:hAnsi="Times New Roman" w:cs="Times New Roman"/>
        </w:rPr>
        <w:t>) is an </w:t>
      </w:r>
      <w:hyperlink r:id="rId26" w:tooltip="Insecticide" w:history="1">
        <w:r w:rsidRPr="009C60AC">
          <w:rPr>
            <w:rFonts w:ascii="Times New Roman" w:eastAsia="Times New Roman" w:hAnsi="Times New Roman" w:cs="Times New Roman"/>
          </w:rPr>
          <w:t>insecticide</w:t>
        </w:r>
      </w:hyperlink>
      <w:r w:rsidRPr="009C60AC">
        <w:rPr>
          <w:rFonts w:ascii="Times New Roman" w:eastAsia="Times New Roman" w:hAnsi="Times New Roman" w:cs="Times New Roman"/>
        </w:rPr>
        <w:t> that is specifically targeted against the </w:t>
      </w:r>
      <w:hyperlink r:id="rId27" w:tooltip="Larva" w:history="1">
        <w:r w:rsidRPr="009C60AC">
          <w:rPr>
            <w:rFonts w:ascii="Times New Roman" w:eastAsia="Times New Roman" w:hAnsi="Times New Roman" w:cs="Times New Roman"/>
          </w:rPr>
          <w:t>larval</w:t>
        </w:r>
      </w:hyperlink>
      <w:r w:rsidRPr="009C60AC">
        <w:rPr>
          <w:rFonts w:ascii="Times New Roman" w:eastAsia="Times New Roman" w:hAnsi="Times New Roman" w:cs="Times New Roman"/>
        </w:rPr>
        <w:t> life stage of an </w:t>
      </w:r>
      <w:hyperlink r:id="rId28" w:tooltip="Insect" w:history="1">
        <w:r w:rsidRPr="009C60AC">
          <w:rPr>
            <w:rFonts w:ascii="Times New Roman" w:eastAsia="Times New Roman" w:hAnsi="Times New Roman" w:cs="Times New Roman"/>
          </w:rPr>
          <w:t>insect</w:t>
        </w:r>
      </w:hyperlink>
      <w:r w:rsidRPr="009C60AC">
        <w:rPr>
          <w:rFonts w:ascii="Times New Roman" w:eastAsia="Times New Roman" w:hAnsi="Times New Roman" w:cs="Times New Roman"/>
        </w:rPr>
        <w:t>. Their most common use is against </w:t>
      </w:r>
      <w:hyperlink r:id="rId29" w:tooltip="Mosquito" w:history="1">
        <w:r w:rsidRPr="009C60AC">
          <w:rPr>
            <w:rFonts w:ascii="Times New Roman" w:eastAsia="Times New Roman" w:hAnsi="Times New Roman" w:cs="Times New Roman"/>
          </w:rPr>
          <w:t>mosquitoes</w:t>
        </w:r>
      </w:hyperlink>
      <w:r w:rsidRPr="009C60AC">
        <w:rPr>
          <w:rFonts w:ascii="Times New Roman" w:eastAsia="Times New Roman" w:hAnsi="Times New Roman" w:cs="Times New Roman"/>
        </w:rPr>
        <w:t>. Larvacides may be contact poisons, stomach poisons, growth regulators</w:t>
      </w:r>
      <w:r w:rsidR="000B4C23" w:rsidRPr="009C60AC">
        <w:rPr>
          <w:rFonts w:ascii="Times New Roman" w:eastAsia="Times New Roman" w:hAnsi="Times New Roman" w:cs="Times New Roman"/>
        </w:rPr>
        <w:t xml:space="preserve"> (methprene)</w:t>
      </w:r>
      <w:r w:rsidRPr="009C60AC">
        <w:rPr>
          <w:rFonts w:ascii="Times New Roman" w:eastAsia="Times New Roman" w:hAnsi="Times New Roman" w:cs="Times New Roman"/>
        </w:rPr>
        <w:t>, or (increasingly) </w:t>
      </w:r>
      <w:hyperlink r:id="rId30" w:tooltip="Biological control" w:history="1">
        <w:r w:rsidRPr="009C60AC">
          <w:rPr>
            <w:rFonts w:ascii="Times New Roman" w:eastAsia="Times New Roman" w:hAnsi="Times New Roman" w:cs="Times New Roman"/>
          </w:rPr>
          <w:t>biological control</w:t>
        </w:r>
      </w:hyperlink>
      <w:r w:rsidRPr="009C60AC">
        <w:rPr>
          <w:rFonts w:ascii="Times New Roman" w:eastAsia="Times New Roman" w:hAnsi="Times New Roman" w:cs="Times New Roman"/>
        </w:rPr>
        <w:t xml:space="preserve"> agents e.g. </w:t>
      </w:r>
      <w:hyperlink r:id="rId31" w:tooltip="Bacillus thuringiensis" w:history="1">
        <w:r w:rsidRPr="009C60AC">
          <w:rPr>
            <w:rFonts w:ascii="Times New Roman" w:eastAsia="Times New Roman" w:hAnsi="Times New Roman" w:cs="Times New Roman"/>
            <w:i/>
            <w:iCs/>
          </w:rPr>
          <w:t>Bacillus thuringiensis</w:t>
        </w:r>
      </w:hyperlink>
      <w:r w:rsidRPr="009C60AC">
        <w:rPr>
          <w:rFonts w:ascii="Times New Roman" w:eastAsia="Times New Roman" w:hAnsi="Times New Roman" w:cs="Times New Roman"/>
        </w:rPr>
        <w:t>, also known as </w:t>
      </w:r>
      <w:r w:rsidRPr="009C60AC">
        <w:rPr>
          <w:rFonts w:ascii="Times New Roman" w:eastAsia="Times New Roman" w:hAnsi="Times New Roman" w:cs="Times New Roman"/>
          <w:i/>
          <w:iCs/>
        </w:rPr>
        <w:t>Bt</w:t>
      </w:r>
      <w:r w:rsidRPr="009C60AC">
        <w:rPr>
          <w:rFonts w:ascii="Times New Roman" w:eastAsia="Times New Roman" w:hAnsi="Times New Roman" w:cs="Times New Roman"/>
        </w:rPr>
        <w:t>, which is a </w:t>
      </w:r>
      <w:hyperlink r:id="rId32" w:tooltip="Bacteria" w:history="1">
        <w:r w:rsidRPr="009C60AC">
          <w:rPr>
            <w:rFonts w:ascii="Times New Roman" w:eastAsia="Times New Roman" w:hAnsi="Times New Roman" w:cs="Times New Roman"/>
          </w:rPr>
          <w:t>bacterial</w:t>
        </w:r>
      </w:hyperlink>
      <w:r w:rsidRPr="009C60AC">
        <w:rPr>
          <w:rFonts w:ascii="Times New Roman" w:eastAsia="Times New Roman" w:hAnsi="Times New Roman" w:cs="Times New Roman"/>
        </w:rPr>
        <w:t> disease specific to </w:t>
      </w:r>
      <w:hyperlink r:id="rId33" w:tooltip="Lepidoptera" w:history="1">
        <w:r w:rsidRPr="009C60AC">
          <w:rPr>
            <w:rFonts w:ascii="Times New Roman" w:eastAsia="Times New Roman" w:hAnsi="Times New Roman" w:cs="Times New Roman"/>
          </w:rPr>
          <w:t>Lepidopteran</w:t>
        </w:r>
      </w:hyperlink>
      <w:r w:rsidRPr="009C60AC">
        <w:rPr>
          <w:rFonts w:ascii="Times New Roman" w:hAnsi="Times New Roman" w:cs="Times New Roman"/>
        </w:rPr>
        <w:t xml:space="preserve"> </w:t>
      </w:r>
      <w:hyperlink r:id="rId34" w:tooltip="Caterpillar" w:history="1">
        <w:r w:rsidRPr="009C60AC">
          <w:rPr>
            <w:rFonts w:ascii="Times New Roman" w:eastAsia="Times New Roman" w:hAnsi="Times New Roman" w:cs="Times New Roman"/>
          </w:rPr>
          <w:t>caterpillars</w:t>
        </w:r>
      </w:hyperlink>
      <w:r w:rsidRPr="009C60AC">
        <w:rPr>
          <w:rFonts w:ascii="Times New Roman" w:eastAsia="Times New Roman" w:hAnsi="Times New Roman" w:cs="Times New Roman"/>
        </w:rPr>
        <w:t>, </w:t>
      </w:r>
      <w:hyperlink r:id="rId35" w:tooltip="Bacillus thuringiensis israelensis" w:history="1">
        <w:r w:rsidRPr="009C60AC">
          <w:rPr>
            <w:rFonts w:ascii="Times New Roman" w:eastAsia="Times New Roman" w:hAnsi="Times New Roman" w:cs="Times New Roman"/>
            <w:i/>
            <w:iCs/>
          </w:rPr>
          <w:t>Bacillus thuringiensis israelensis</w:t>
        </w:r>
      </w:hyperlink>
      <w:r w:rsidRPr="009C60AC">
        <w:rPr>
          <w:rFonts w:ascii="Times New Roman" w:eastAsia="Times New Roman" w:hAnsi="Times New Roman" w:cs="Times New Roman"/>
        </w:rPr>
        <w:t>, also known as </w:t>
      </w:r>
      <w:r w:rsidRPr="009C60AC">
        <w:rPr>
          <w:rFonts w:ascii="Times New Roman" w:eastAsia="Times New Roman" w:hAnsi="Times New Roman" w:cs="Times New Roman"/>
          <w:i/>
          <w:iCs/>
        </w:rPr>
        <w:t>Bti</w:t>
      </w:r>
      <w:r w:rsidRPr="009C60AC">
        <w:rPr>
          <w:rFonts w:ascii="Times New Roman" w:eastAsia="Times New Roman" w:hAnsi="Times New Roman" w:cs="Times New Roman"/>
        </w:rPr>
        <w:t>, and </w:t>
      </w:r>
      <w:hyperlink r:id="rId36" w:tooltip="Bacillus sphaericus" w:history="1">
        <w:r w:rsidRPr="009C60AC">
          <w:rPr>
            <w:rFonts w:ascii="Times New Roman" w:eastAsia="Times New Roman" w:hAnsi="Times New Roman" w:cs="Times New Roman"/>
            <w:i/>
            <w:iCs/>
          </w:rPr>
          <w:t>Bacillus sphaericus</w:t>
        </w:r>
      </w:hyperlink>
      <w:r w:rsidRPr="009C60AC">
        <w:rPr>
          <w:rFonts w:ascii="Times New Roman" w:eastAsia="Times New Roman" w:hAnsi="Times New Roman" w:cs="Times New Roman"/>
        </w:rPr>
        <w:t>, which affect larval mosquitoes and some </w:t>
      </w:r>
      <w:hyperlink r:id="rId37" w:tooltip="Midges" w:history="1">
        <w:r w:rsidRPr="009C60AC">
          <w:rPr>
            <w:rFonts w:ascii="Times New Roman" w:eastAsia="Times New Roman" w:hAnsi="Times New Roman" w:cs="Times New Roman"/>
          </w:rPr>
          <w:t>midges</w:t>
        </w:r>
      </w:hyperlink>
      <w:r w:rsidRPr="009C60AC">
        <w:rPr>
          <w:rFonts w:ascii="Times New Roman" w:hAnsi="Times New Roman" w:cs="Times New Roman"/>
        </w:rPr>
        <w:t xml:space="preserve"> </w:t>
      </w:r>
      <w:r w:rsidRPr="009C60AC">
        <w:rPr>
          <w:rFonts w:ascii="Times New Roman" w:eastAsia="Times New Roman" w:hAnsi="Times New Roman" w:cs="Times New Roman"/>
        </w:rPr>
        <w:t xml:space="preserve">(Lawniczak </w:t>
      </w:r>
      <w:r w:rsidRPr="009C60AC">
        <w:rPr>
          <w:rFonts w:ascii="Times New Roman" w:eastAsia="Times New Roman" w:hAnsi="Times New Roman" w:cs="Times New Roman"/>
          <w:i/>
        </w:rPr>
        <w:t>et al</w:t>
      </w:r>
      <w:r w:rsidRPr="009C60AC">
        <w:rPr>
          <w:rFonts w:ascii="Times New Roman" w:eastAsia="Times New Roman" w:hAnsi="Times New Roman" w:cs="Times New Roman"/>
        </w:rPr>
        <w:t>., 2010).</w:t>
      </w:r>
    </w:p>
    <w:p w:rsidR="00B67C75" w:rsidRPr="009C60AC" w:rsidRDefault="00B67C75" w:rsidP="00E36EED">
      <w:pPr>
        <w:spacing w:before="100" w:beforeAutospacing="1" w:after="100" w:afterAutospacing="1" w:line="480" w:lineRule="auto"/>
        <w:jc w:val="both"/>
        <w:rPr>
          <w:rFonts w:ascii="Times New Roman" w:hAnsi="Times New Roman" w:cs="Times New Roman"/>
        </w:rPr>
      </w:pPr>
      <w:r w:rsidRPr="009C60AC">
        <w:rPr>
          <w:rFonts w:ascii="Times New Roman" w:hAnsi="Times New Roman" w:cs="Times New Roman"/>
          <w:bCs/>
        </w:rPr>
        <w:t>Charcoal</w:t>
      </w:r>
      <w:r w:rsidRPr="009C60AC">
        <w:rPr>
          <w:rStyle w:val="apple-converted-space"/>
          <w:rFonts w:ascii="Times New Roman" w:hAnsi="Times New Roman" w:cs="Times New Roman"/>
        </w:rPr>
        <w:t> </w:t>
      </w:r>
      <w:r w:rsidRPr="009C60AC">
        <w:rPr>
          <w:rFonts w:ascii="Times New Roman" w:hAnsi="Times New Roman" w:cs="Times New Roman"/>
        </w:rPr>
        <w:t>is a light black residue consisting of</w:t>
      </w:r>
      <w:r w:rsidRPr="009C60AC">
        <w:rPr>
          <w:rStyle w:val="apple-converted-space"/>
          <w:rFonts w:ascii="Times New Roman" w:hAnsi="Times New Roman" w:cs="Times New Roman"/>
        </w:rPr>
        <w:t> </w:t>
      </w:r>
      <w:hyperlink r:id="rId38" w:tooltip="Carbon" w:history="1">
        <w:r w:rsidRPr="009C60AC">
          <w:rPr>
            <w:rStyle w:val="Hyperlink"/>
            <w:rFonts w:ascii="Times New Roman" w:hAnsi="Times New Roman" w:cs="Times New Roman"/>
            <w:color w:val="auto"/>
            <w:u w:val="none"/>
          </w:rPr>
          <w:t>carbon</w:t>
        </w:r>
      </w:hyperlink>
      <w:r w:rsidRPr="009C60AC">
        <w:rPr>
          <w:rFonts w:ascii="Times New Roman" w:hAnsi="Times New Roman" w:cs="Times New Roman"/>
        </w:rPr>
        <w:t>, and any remaining</w:t>
      </w:r>
      <w:r w:rsidRPr="009C60AC">
        <w:rPr>
          <w:rStyle w:val="apple-converted-space"/>
          <w:rFonts w:ascii="Times New Roman" w:hAnsi="Times New Roman" w:cs="Times New Roman"/>
        </w:rPr>
        <w:t> </w:t>
      </w:r>
      <w:hyperlink r:id="rId39" w:tooltip="wikt:ash" w:history="1">
        <w:r w:rsidRPr="009C60AC">
          <w:rPr>
            <w:rStyle w:val="Hyperlink"/>
            <w:rFonts w:ascii="Times New Roman" w:hAnsi="Times New Roman" w:cs="Times New Roman"/>
            <w:color w:val="auto"/>
            <w:u w:val="none"/>
          </w:rPr>
          <w:t>ash</w:t>
        </w:r>
      </w:hyperlink>
      <w:r w:rsidRPr="009C60AC">
        <w:rPr>
          <w:rFonts w:ascii="Times New Roman" w:hAnsi="Times New Roman" w:cs="Times New Roman"/>
        </w:rPr>
        <w:t>, obtained by removing water and other volatile constituents from</w:t>
      </w:r>
      <w:r w:rsidRPr="009C60AC">
        <w:rPr>
          <w:rStyle w:val="apple-converted-space"/>
          <w:rFonts w:ascii="Times New Roman" w:hAnsi="Times New Roman" w:cs="Times New Roman"/>
        </w:rPr>
        <w:t> </w:t>
      </w:r>
      <w:hyperlink r:id="rId40" w:tooltip="Animal" w:history="1">
        <w:r w:rsidRPr="009C60AC">
          <w:rPr>
            <w:rStyle w:val="Hyperlink"/>
            <w:rFonts w:ascii="Times New Roman" w:hAnsi="Times New Roman" w:cs="Times New Roman"/>
            <w:color w:val="auto"/>
            <w:u w:val="none"/>
          </w:rPr>
          <w:t>animal</w:t>
        </w:r>
      </w:hyperlink>
      <w:r w:rsidRPr="009C60AC">
        <w:rPr>
          <w:rStyle w:val="apple-converted-space"/>
          <w:rFonts w:ascii="Times New Roman" w:hAnsi="Times New Roman" w:cs="Times New Roman"/>
        </w:rPr>
        <w:t> </w:t>
      </w:r>
      <w:r w:rsidRPr="009C60AC">
        <w:rPr>
          <w:rFonts w:ascii="Times New Roman" w:hAnsi="Times New Roman" w:cs="Times New Roman"/>
        </w:rPr>
        <w:t xml:space="preserve">and </w:t>
      </w:r>
      <w:hyperlink r:id="rId41" w:tooltip="Vegetation" w:history="1">
        <w:r w:rsidRPr="009C60AC">
          <w:rPr>
            <w:rStyle w:val="Hyperlink"/>
            <w:rFonts w:ascii="Times New Roman" w:hAnsi="Times New Roman" w:cs="Times New Roman"/>
            <w:color w:val="auto"/>
            <w:u w:val="none"/>
          </w:rPr>
          <w:t>vegetation</w:t>
        </w:r>
      </w:hyperlink>
      <w:r w:rsidRPr="009C60AC">
        <w:rPr>
          <w:rStyle w:val="apple-converted-space"/>
          <w:rFonts w:ascii="Times New Roman" w:hAnsi="Times New Roman" w:cs="Times New Roman"/>
        </w:rPr>
        <w:t> </w:t>
      </w:r>
      <w:r w:rsidRPr="009C60AC">
        <w:rPr>
          <w:rFonts w:ascii="Times New Roman" w:hAnsi="Times New Roman" w:cs="Times New Roman"/>
        </w:rPr>
        <w:t>substances. Charcoal is usually produced by slow</w:t>
      </w:r>
      <w:r w:rsidRPr="009C60AC">
        <w:rPr>
          <w:rStyle w:val="apple-converted-space"/>
          <w:rFonts w:ascii="Times New Roman" w:hAnsi="Times New Roman" w:cs="Times New Roman"/>
        </w:rPr>
        <w:t> </w:t>
      </w:r>
      <w:hyperlink r:id="rId42" w:tooltip="Pyrolysis" w:history="1">
        <w:r w:rsidRPr="009C60AC">
          <w:rPr>
            <w:rStyle w:val="Hyperlink"/>
            <w:rFonts w:ascii="Times New Roman" w:hAnsi="Times New Roman" w:cs="Times New Roman"/>
            <w:color w:val="auto"/>
            <w:u w:val="none"/>
          </w:rPr>
          <w:t>pyrolysis</w:t>
        </w:r>
      </w:hyperlink>
      <w:r w:rsidRPr="009C60AC">
        <w:rPr>
          <w:rFonts w:ascii="Times New Roman" w:hAnsi="Times New Roman" w:cs="Times New Roman"/>
        </w:rPr>
        <w:t>, the heating of</w:t>
      </w:r>
      <w:r w:rsidRPr="009C60AC">
        <w:rPr>
          <w:rStyle w:val="apple-converted-space"/>
          <w:rFonts w:ascii="Times New Roman" w:hAnsi="Times New Roman" w:cs="Times New Roman"/>
        </w:rPr>
        <w:t> </w:t>
      </w:r>
      <w:hyperlink r:id="rId43" w:tooltip="Wood" w:history="1">
        <w:r w:rsidRPr="009C60AC">
          <w:rPr>
            <w:rStyle w:val="Hyperlink"/>
            <w:rFonts w:ascii="Times New Roman" w:hAnsi="Times New Roman" w:cs="Times New Roman"/>
            <w:color w:val="auto"/>
            <w:u w:val="none"/>
          </w:rPr>
          <w:t>wood</w:t>
        </w:r>
      </w:hyperlink>
      <w:r w:rsidRPr="009C60AC">
        <w:rPr>
          <w:rStyle w:val="apple-converted-space"/>
          <w:rFonts w:ascii="Times New Roman" w:hAnsi="Times New Roman" w:cs="Times New Roman"/>
        </w:rPr>
        <w:t> </w:t>
      </w:r>
      <w:r w:rsidRPr="009C60AC">
        <w:rPr>
          <w:rFonts w:ascii="Times New Roman" w:hAnsi="Times New Roman" w:cs="Times New Roman"/>
        </w:rPr>
        <w:t>or other substances in the absence of</w:t>
      </w:r>
      <w:r w:rsidRPr="009C60AC">
        <w:rPr>
          <w:rStyle w:val="apple-converted-space"/>
          <w:rFonts w:ascii="Times New Roman" w:hAnsi="Times New Roman" w:cs="Times New Roman"/>
        </w:rPr>
        <w:t> </w:t>
      </w:r>
      <w:hyperlink r:id="rId44" w:tooltip="Oxygen" w:history="1">
        <w:r w:rsidRPr="009C60AC">
          <w:rPr>
            <w:rStyle w:val="Hyperlink"/>
            <w:rFonts w:ascii="Times New Roman" w:hAnsi="Times New Roman" w:cs="Times New Roman"/>
            <w:color w:val="auto"/>
            <w:u w:val="none"/>
          </w:rPr>
          <w:t>oxygen</w:t>
        </w:r>
      </w:hyperlink>
      <w:r w:rsidRPr="009C60AC">
        <w:rPr>
          <w:rFonts w:ascii="Times New Roman" w:hAnsi="Times New Roman" w:cs="Times New Roman"/>
        </w:rPr>
        <w:t>. It is usually an impure form of</w:t>
      </w:r>
      <w:r w:rsidRPr="009C60AC">
        <w:rPr>
          <w:rStyle w:val="apple-converted-space"/>
          <w:rFonts w:ascii="Times New Roman" w:hAnsi="Times New Roman" w:cs="Times New Roman"/>
        </w:rPr>
        <w:t> </w:t>
      </w:r>
      <w:hyperlink r:id="rId45" w:tooltip="Carbon" w:history="1">
        <w:r w:rsidRPr="009C60AC">
          <w:rPr>
            <w:rStyle w:val="Hyperlink"/>
            <w:rFonts w:ascii="Times New Roman" w:hAnsi="Times New Roman" w:cs="Times New Roman"/>
            <w:color w:val="auto"/>
            <w:u w:val="none"/>
          </w:rPr>
          <w:t>carbon</w:t>
        </w:r>
      </w:hyperlink>
      <w:r w:rsidRPr="009C60AC">
        <w:rPr>
          <w:rStyle w:val="apple-converted-space"/>
          <w:rFonts w:ascii="Times New Roman" w:hAnsi="Times New Roman" w:cs="Times New Roman"/>
        </w:rPr>
        <w:t> </w:t>
      </w:r>
      <w:r w:rsidRPr="009C60AC">
        <w:rPr>
          <w:rFonts w:ascii="Times New Roman" w:hAnsi="Times New Roman" w:cs="Times New Roman"/>
        </w:rPr>
        <w:t>as it contains ash (Smith and Voreacos, 2007).</w:t>
      </w:r>
    </w:p>
    <w:p w:rsidR="002A5D3E" w:rsidRPr="009C60AC" w:rsidRDefault="000B4C23" w:rsidP="00E36EED">
      <w:pPr>
        <w:spacing w:before="100" w:beforeAutospacing="1" w:after="100" w:afterAutospacing="1" w:line="480" w:lineRule="auto"/>
        <w:jc w:val="both"/>
        <w:rPr>
          <w:rFonts w:ascii="Times New Roman" w:hAnsi="Times New Roman" w:cs="Times New Roman"/>
          <w:b/>
        </w:rPr>
      </w:pPr>
      <w:r w:rsidRPr="009C60AC">
        <w:rPr>
          <w:rFonts w:ascii="Times New Roman" w:hAnsi="Times New Roman" w:cs="Times New Roman"/>
        </w:rPr>
        <w:t>Mosquito</w:t>
      </w:r>
      <w:r w:rsidR="00DE5DD4" w:rsidRPr="009C60AC">
        <w:rPr>
          <w:rFonts w:ascii="Times New Roman" w:hAnsi="Times New Roman" w:cs="Times New Roman"/>
        </w:rPr>
        <w:t xml:space="preserve">es and the diseases they spread, mosquitoes-transmitting malaria kill 2-3 million people and infect another 200 million or more every year. Today, however, the threat of developing encephalitis from mosquitoes’ bites carrying certain viruses is far greater than even the threat of malaria in the world. </w:t>
      </w:r>
      <w:r w:rsidR="002A5D3E" w:rsidRPr="009C60AC">
        <w:rPr>
          <w:rFonts w:ascii="Times New Roman" w:hAnsi="Times New Roman" w:cs="Times New Roman"/>
        </w:rPr>
        <w:t>This study was</w:t>
      </w:r>
      <w:r w:rsidR="00DE5DD4" w:rsidRPr="009C60AC">
        <w:rPr>
          <w:rFonts w:ascii="Times New Roman" w:hAnsi="Times New Roman" w:cs="Times New Roman"/>
        </w:rPr>
        <w:t xml:space="preserve"> therefore</w:t>
      </w:r>
      <w:r w:rsidR="002A5D3E" w:rsidRPr="009C60AC">
        <w:rPr>
          <w:rFonts w:ascii="Times New Roman" w:hAnsi="Times New Roman" w:cs="Times New Roman"/>
        </w:rPr>
        <w:t xml:space="preserve"> undertaken to determine the efficacy of </w:t>
      </w:r>
      <w:r w:rsidR="00DD40AE" w:rsidRPr="009C60AC">
        <w:rPr>
          <w:rFonts w:ascii="Times New Roman" w:hAnsi="Times New Roman" w:cs="Times New Roman"/>
        </w:rPr>
        <w:t xml:space="preserve">the indigenous </w:t>
      </w:r>
      <w:r w:rsidR="002A5D3E" w:rsidRPr="009C60AC">
        <w:rPr>
          <w:rFonts w:ascii="Times New Roman" w:hAnsi="Times New Roman" w:cs="Times New Roman"/>
        </w:rPr>
        <w:t>charcoal usage</w:t>
      </w:r>
      <w:r w:rsidR="009523B8" w:rsidRPr="009C60AC">
        <w:rPr>
          <w:rFonts w:ascii="Times New Roman" w:hAnsi="Times New Roman" w:cs="Times New Roman"/>
        </w:rPr>
        <w:t>,</w:t>
      </w:r>
      <w:r w:rsidR="002A5D3E" w:rsidRPr="009C60AC">
        <w:rPr>
          <w:rFonts w:ascii="Times New Roman" w:hAnsi="Times New Roman" w:cs="Times New Roman"/>
        </w:rPr>
        <w:t xml:space="preserve"> as a cheaper alternative to</w:t>
      </w:r>
      <w:r w:rsidR="00DD40AE" w:rsidRPr="009C60AC">
        <w:rPr>
          <w:rFonts w:ascii="Times New Roman" w:hAnsi="Times New Roman" w:cs="Times New Roman"/>
        </w:rPr>
        <w:t xml:space="preserve"> the commercial use of</w:t>
      </w:r>
      <w:r w:rsidR="00116F2C" w:rsidRPr="009C60AC">
        <w:rPr>
          <w:rFonts w:ascii="Times New Roman" w:hAnsi="Times New Roman" w:cs="Times New Roman"/>
        </w:rPr>
        <w:t xml:space="preserve"> eco-friendly</w:t>
      </w:r>
      <w:r w:rsidR="002A5D3E" w:rsidRPr="009C60AC">
        <w:rPr>
          <w:rFonts w:ascii="Times New Roman" w:hAnsi="Times New Roman" w:cs="Times New Roman"/>
        </w:rPr>
        <w:t xml:space="preserve"> ins</w:t>
      </w:r>
      <w:r w:rsidR="009523B8" w:rsidRPr="009C60AC">
        <w:rPr>
          <w:rFonts w:ascii="Times New Roman" w:hAnsi="Times New Roman" w:cs="Times New Roman"/>
        </w:rPr>
        <w:t xml:space="preserve">ecticides (both chemical and </w:t>
      </w:r>
      <w:r w:rsidR="002A5D3E" w:rsidRPr="009C60AC">
        <w:rPr>
          <w:rFonts w:ascii="Times New Roman" w:hAnsi="Times New Roman" w:cs="Times New Roman"/>
        </w:rPr>
        <w:t>biological) in the contro</w:t>
      </w:r>
      <w:r w:rsidR="009523B8" w:rsidRPr="009C60AC">
        <w:rPr>
          <w:rFonts w:ascii="Times New Roman" w:hAnsi="Times New Roman" w:cs="Times New Roman"/>
        </w:rPr>
        <w:t xml:space="preserve">l of mosquito larvae and pupae and also to </w:t>
      </w:r>
      <w:r w:rsidR="002A5D3E" w:rsidRPr="009C60AC">
        <w:rPr>
          <w:rFonts w:ascii="Times New Roman" w:hAnsi="Times New Roman" w:cs="Times New Roman"/>
        </w:rPr>
        <w:t>determine the form in which the charcoal is mo</w:t>
      </w:r>
      <w:r w:rsidR="009523B8" w:rsidRPr="009C60AC">
        <w:rPr>
          <w:rFonts w:ascii="Times New Roman" w:hAnsi="Times New Roman" w:cs="Times New Roman"/>
        </w:rPr>
        <w:t>re effective (whole or powdered</w:t>
      </w:r>
      <w:r w:rsidR="00DE5DD4" w:rsidRPr="009C60AC">
        <w:rPr>
          <w:rFonts w:ascii="Times New Roman" w:hAnsi="Times New Roman" w:cs="Times New Roman"/>
        </w:rPr>
        <w:t>)</w:t>
      </w:r>
      <w:r w:rsidR="002A5D3E" w:rsidRPr="009C60AC">
        <w:rPr>
          <w:rFonts w:ascii="Times New Roman" w:hAnsi="Times New Roman" w:cs="Times New Roman"/>
        </w:rPr>
        <w:t>.</w:t>
      </w:r>
    </w:p>
    <w:p w:rsidR="00BB5A6C" w:rsidRPr="009C60AC" w:rsidRDefault="000E7D12" w:rsidP="00E36EED">
      <w:pPr>
        <w:spacing w:before="100" w:beforeAutospacing="1" w:after="100" w:afterAutospacing="1" w:line="480" w:lineRule="auto"/>
        <w:jc w:val="both"/>
        <w:rPr>
          <w:rFonts w:ascii="Times New Roman" w:eastAsia="Times New Roman" w:hAnsi="Times New Roman" w:cs="Times New Roman"/>
          <w:b/>
        </w:rPr>
      </w:pPr>
      <w:r w:rsidRPr="009C60AC">
        <w:rPr>
          <w:rFonts w:ascii="Times New Roman" w:hAnsi="Times New Roman" w:cs="Times New Roman"/>
          <w:b/>
        </w:rPr>
        <w:t>MATERIALS AND METHODS</w:t>
      </w:r>
    </w:p>
    <w:p w:rsidR="00964779" w:rsidRPr="009C60AC" w:rsidRDefault="00964779" w:rsidP="00E36EED">
      <w:pPr>
        <w:pStyle w:val="NormalWeb"/>
        <w:spacing w:line="480" w:lineRule="auto"/>
        <w:jc w:val="both"/>
        <w:rPr>
          <w:b/>
          <w:sz w:val="22"/>
          <w:szCs w:val="22"/>
        </w:rPr>
      </w:pPr>
      <w:r w:rsidRPr="009C60AC">
        <w:rPr>
          <w:b/>
          <w:sz w:val="22"/>
          <w:szCs w:val="22"/>
        </w:rPr>
        <w:t>Breeding of Mosquitoes</w:t>
      </w:r>
    </w:p>
    <w:p w:rsidR="00964779" w:rsidRPr="009C60AC" w:rsidRDefault="00964779" w:rsidP="00E36EED">
      <w:pPr>
        <w:pStyle w:val="NormalWeb"/>
        <w:spacing w:line="480" w:lineRule="auto"/>
        <w:jc w:val="both"/>
        <w:rPr>
          <w:sz w:val="22"/>
          <w:szCs w:val="22"/>
        </w:rPr>
      </w:pPr>
      <w:r w:rsidRPr="009C60AC">
        <w:rPr>
          <w:sz w:val="22"/>
          <w:szCs w:val="22"/>
        </w:rPr>
        <w:t>The study was carried out at The Federal Polytechnic, Ilaro, Ogun state, Nigeria. Three fairly large transparent plastic containers containing water were left outside the laboratory for some few days to naturally encourage and enable female mosquitoes to lay eggs. Afterwards, they were monitored until the eggs developed into larvae.</w:t>
      </w:r>
    </w:p>
    <w:p w:rsidR="00964779" w:rsidRPr="009C60AC" w:rsidRDefault="00964779" w:rsidP="00E36EED">
      <w:pPr>
        <w:pStyle w:val="NormalWeb"/>
        <w:spacing w:line="480" w:lineRule="auto"/>
        <w:jc w:val="both"/>
        <w:rPr>
          <w:b/>
          <w:sz w:val="22"/>
          <w:szCs w:val="22"/>
        </w:rPr>
      </w:pPr>
      <w:r w:rsidRPr="009C60AC">
        <w:rPr>
          <w:b/>
          <w:sz w:val="22"/>
          <w:szCs w:val="22"/>
        </w:rPr>
        <w:lastRenderedPageBreak/>
        <w:t>Local Production of Charcoal</w:t>
      </w:r>
    </w:p>
    <w:p w:rsidR="00964779" w:rsidRPr="009C60AC" w:rsidRDefault="00964779" w:rsidP="00E36EED">
      <w:pPr>
        <w:pStyle w:val="NormalWeb"/>
        <w:spacing w:line="480" w:lineRule="auto"/>
        <w:jc w:val="both"/>
        <w:rPr>
          <w:sz w:val="22"/>
          <w:szCs w:val="22"/>
        </w:rPr>
      </w:pPr>
      <w:r w:rsidRPr="009C60AC">
        <w:rPr>
          <w:sz w:val="22"/>
          <w:szCs w:val="22"/>
        </w:rPr>
        <w:t xml:space="preserve">Charcoal is got from hard wood i.e. the incomplete combustion of hard wood in limited air. </w:t>
      </w:r>
    </w:p>
    <w:p w:rsidR="00964779" w:rsidRPr="009C60AC" w:rsidRDefault="00964779" w:rsidP="00E36EED">
      <w:pPr>
        <w:pStyle w:val="NormalWeb"/>
        <w:spacing w:line="480" w:lineRule="auto"/>
        <w:jc w:val="both"/>
        <w:rPr>
          <w:sz w:val="22"/>
          <w:szCs w:val="22"/>
        </w:rPr>
      </w:pPr>
      <w:r w:rsidRPr="009C60AC">
        <w:rPr>
          <w:sz w:val="22"/>
          <w:szCs w:val="22"/>
        </w:rPr>
        <w:t>The hard wood used was got from a local sawmill in Ilaro, Ogun State. Outside of the laboratory, kerosene was amply sprinkled on the hard wood obtained, it was thereafter set off with fire. The hard wood burned gradually and after a while, the fire was put off by sprinkling copious quantity of water on it to prevent the charcoal obtained from burning into ashes. The charcoal was obtained in pieces of varying sizes, allowed to cool and then kept in a polythene bag in the laboratory, for subsequent use.</w:t>
      </w:r>
    </w:p>
    <w:p w:rsidR="00287D02" w:rsidRPr="009C60AC" w:rsidRDefault="00287D02" w:rsidP="00E36EED">
      <w:pPr>
        <w:pStyle w:val="NormalWeb"/>
        <w:spacing w:line="480" w:lineRule="auto"/>
        <w:jc w:val="both"/>
        <w:rPr>
          <w:b/>
          <w:sz w:val="22"/>
          <w:szCs w:val="22"/>
        </w:rPr>
      </w:pPr>
      <w:r w:rsidRPr="009C60AC">
        <w:rPr>
          <w:b/>
          <w:sz w:val="22"/>
          <w:szCs w:val="22"/>
        </w:rPr>
        <w:t>Charcoal Introduction</w:t>
      </w:r>
    </w:p>
    <w:p w:rsidR="00287D02" w:rsidRPr="009C60AC" w:rsidRDefault="00287D02" w:rsidP="00E36EED">
      <w:pPr>
        <w:pStyle w:val="NormalWeb"/>
        <w:spacing w:line="480" w:lineRule="auto"/>
        <w:jc w:val="both"/>
        <w:rPr>
          <w:sz w:val="22"/>
          <w:szCs w:val="22"/>
        </w:rPr>
      </w:pPr>
      <w:r w:rsidRPr="009C60AC">
        <w:rPr>
          <w:sz w:val="22"/>
          <w:szCs w:val="22"/>
        </w:rPr>
        <w:t>The transparent plastic containers containing the visible larvae were then brought in into the laboratory for further studies. The first container, labeled A, was left to allow the larvae to further develop into pupae, and the adults, in the absence of charcoal. This serves as a control experiment.</w:t>
      </w:r>
    </w:p>
    <w:p w:rsidR="00287D02" w:rsidRPr="009C60AC" w:rsidRDefault="00287D02" w:rsidP="00E36EED">
      <w:pPr>
        <w:pStyle w:val="NormalWeb"/>
        <w:spacing w:line="480" w:lineRule="auto"/>
        <w:jc w:val="both"/>
        <w:rPr>
          <w:sz w:val="22"/>
          <w:szCs w:val="22"/>
        </w:rPr>
      </w:pPr>
      <w:r w:rsidRPr="009C60AC">
        <w:rPr>
          <w:sz w:val="22"/>
          <w:szCs w:val="22"/>
        </w:rPr>
        <w:t>The second container, labeled B, was treated with two pieces of charcoal at the larval stage of the metamorphosis of the laid eggs. The charcoal pieces were introduced by using a pair of forceps, while wearing a hand glove.</w:t>
      </w:r>
    </w:p>
    <w:p w:rsidR="00287D02" w:rsidRPr="009C60AC" w:rsidRDefault="00287D02" w:rsidP="00E36EED">
      <w:pPr>
        <w:pStyle w:val="NormalWeb"/>
        <w:spacing w:line="480" w:lineRule="auto"/>
        <w:jc w:val="both"/>
        <w:rPr>
          <w:sz w:val="22"/>
          <w:szCs w:val="22"/>
        </w:rPr>
      </w:pPr>
      <w:r w:rsidRPr="009C60AC">
        <w:rPr>
          <w:sz w:val="22"/>
          <w:szCs w:val="22"/>
        </w:rPr>
        <w:t>The third container, labeled C, was also treated with two pieces of charcoal, but at the pupal stage of the metamorphosis of the larvae.</w:t>
      </w:r>
    </w:p>
    <w:p w:rsidR="005E39A6" w:rsidRPr="009C60AC" w:rsidRDefault="001815B8" w:rsidP="00E36EED">
      <w:pPr>
        <w:pStyle w:val="NormalWeb"/>
        <w:spacing w:line="480" w:lineRule="auto"/>
        <w:jc w:val="both"/>
        <w:rPr>
          <w:sz w:val="22"/>
          <w:szCs w:val="22"/>
        </w:rPr>
      </w:pPr>
      <w:r w:rsidRPr="009C60AC">
        <w:rPr>
          <w:sz w:val="22"/>
          <w:szCs w:val="22"/>
        </w:rPr>
        <w:t>All the containers were then observed for</w:t>
      </w:r>
      <w:r w:rsidR="00B448DC" w:rsidRPr="009C60AC">
        <w:rPr>
          <w:sz w:val="22"/>
          <w:szCs w:val="22"/>
        </w:rPr>
        <w:t xml:space="preserve"> some</w:t>
      </w:r>
      <w:r w:rsidRPr="009C60AC">
        <w:rPr>
          <w:sz w:val="22"/>
          <w:szCs w:val="22"/>
        </w:rPr>
        <w:t xml:space="preserve"> days for any appreciable activities, including the eventual deaths of the larvae and pupae.</w:t>
      </w:r>
    </w:p>
    <w:p w:rsidR="000C0026" w:rsidRDefault="000C0026" w:rsidP="00E36EED">
      <w:pPr>
        <w:pStyle w:val="NormalWeb"/>
        <w:spacing w:line="480" w:lineRule="auto"/>
        <w:jc w:val="both"/>
        <w:rPr>
          <w:b/>
          <w:sz w:val="22"/>
          <w:szCs w:val="22"/>
        </w:rPr>
      </w:pPr>
    </w:p>
    <w:p w:rsidR="000C0026" w:rsidRDefault="000C0026" w:rsidP="00E36EED">
      <w:pPr>
        <w:pStyle w:val="NormalWeb"/>
        <w:spacing w:line="480" w:lineRule="auto"/>
        <w:jc w:val="both"/>
        <w:rPr>
          <w:b/>
          <w:sz w:val="22"/>
          <w:szCs w:val="22"/>
        </w:rPr>
      </w:pPr>
    </w:p>
    <w:p w:rsidR="007D35EA" w:rsidRPr="009C60AC" w:rsidRDefault="007D35EA" w:rsidP="00E36EED">
      <w:pPr>
        <w:pStyle w:val="NormalWeb"/>
        <w:spacing w:line="480" w:lineRule="auto"/>
        <w:jc w:val="both"/>
        <w:rPr>
          <w:b/>
          <w:sz w:val="22"/>
          <w:szCs w:val="22"/>
        </w:rPr>
      </w:pPr>
      <w:r w:rsidRPr="009C60AC">
        <w:rPr>
          <w:b/>
          <w:sz w:val="22"/>
          <w:szCs w:val="22"/>
        </w:rPr>
        <w:lastRenderedPageBreak/>
        <w:t>Charcoal Mass Appreciation</w:t>
      </w:r>
    </w:p>
    <w:p w:rsidR="007D35EA" w:rsidRPr="009C60AC" w:rsidRDefault="007D35EA" w:rsidP="00E36EED">
      <w:pPr>
        <w:pStyle w:val="NormalWeb"/>
        <w:spacing w:line="480" w:lineRule="auto"/>
        <w:jc w:val="both"/>
        <w:rPr>
          <w:sz w:val="22"/>
          <w:szCs w:val="22"/>
        </w:rPr>
      </w:pPr>
      <w:r w:rsidRPr="009C60AC">
        <w:rPr>
          <w:sz w:val="22"/>
          <w:szCs w:val="22"/>
        </w:rPr>
        <w:t xml:space="preserve">The charcoal pieces were weighed, using a weighing balance, before their introduction into the water in the container (anhydrous) and also at the end of the experiment (hydrated). This is to probably suggest a kind of </w:t>
      </w:r>
      <w:r w:rsidR="0040336F" w:rsidRPr="009C60AC">
        <w:rPr>
          <w:sz w:val="22"/>
          <w:szCs w:val="22"/>
        </w:rPr>
        <w:t>activity</w:t>
      </w:r>
      <w:r w:rsidRPr="009C60AC">
        <w:rPr>
          <w:sz w:val="22"/>
          <w:szCs w:val="22"/>
        </w:rPr>
        <w:t xml:space="preserve"> between the charcoal pieces and water.</w:t>
      </w:r>
    </w:p>
    <w:p w:rsidR="007D35EA" w:rsidRPr="009C60AC" w:rsidRDefault="007D35EA" w:rsidP="00E36EED">
      <w:pPr>
        <w:pStyle w:val="NormalWeb"/>
        <w:spacing w:line="480" w:lineRule="auto"/>
        <w:jc w:val="both"/>
        <w:rPr>
          <w:b/>
          <w:sz w:val="22"/>
          <w:szCs w:val="22"/>
        </w:rPr>
      </w:pPr>
      <w:r w:rsidRPr="009C60AC">
        <w:rPr>
          <w:b/>
          <w:sz w:val="22"/>
          <w:szCs w:val="22"/>
        </w:rPr>
        <w:t>Comparative Test Study</w:t>
      </w:r>
    </w:p>
    <w:p w:rsidR="007D35EA" w:rsidRPr="009C60AC" w:rsidRDefault="007D35EA" w:rsidP="00E36EED">
      <w:pPr>
        <w:pStyle w:val="NormalWeb"/>
        <w:spacing w:line="480" w:lineRule="auto"/>
        <w:jc w:val="both"/>
        <w:rPr>
          <w:sz w:val="22"/>
          <w:szCs w:val="22"/>
        </w:rPr>
      </w:pPr>
      <w:r w:rsidRPr="009C60AC">
        <w:rPr>
          <w:sz w:val="22"/>
          <w:szCs w:val="22"/>
        </w:rPr>
        <w:t xml:space="preserve">A comparative test study was carried out to find out which was more effective between whole charcoal pieces and the powdered charcoal. Two pieces of charcoal were ground using a pestle and mortar, the powder was then introduced into a fresh container containing mosquito larvae, labeled D. It was then observed for </w:t>
      </w:r>
      <w:r w:rsidR="00B448DC" w:rsidRPr="009C60AC">
        <w:rPr>
          <w:sz w:val="22"/>
          <w:szCs w:val="22"/>
        </w:rPr>
        <w:t xml:space="preserve">some </w:t>
      </w:r>
      <w:r w:rsidRPr="009C60AC">
        <w:rPr>
          <w:sz w:val="22"/>
          <w:szCs w:val="22"/>
        </w:rPr>
        <w:t>days to determine how long it took for the larvae to probably die, as against the containers treated with whole charcoal pieces.</w:t>
      </w:r>
    </w:p>
    <w:p w:rsidR="007D35EA" w:rsidRPr="009C60AC" w:rsidRDefault="007D35EA" w:rsidP="00E36EED">
      <w:pPr>
        <w:pStyle w:val="NormalWeb"/>
        <w:spacing w:line="480" w:lineRule="auto"/>
        <w:jc w:val="both"/>
        <w:rPr>
          <w:b/>
          <w:sz w:val="22"/>
          <w:szCs w:val="22"/>
        </w:rPr>
      </w:pPr>
      <w:r w:rsidRPr="009C60AC">
        <w:rPr>
          <w:b/>
          <w:sz w:val="22"/>
          <w:szCs w:val="22"/>
        </w:rPr>
        <w:t>Environmental Test Study</w:t>
      </w:r>
    </w:p>
    <w:p w:rsidR="007D35EA" w:rsidRPr="009C60AC" w:rsidRDefault="007D35EA" w:rsidP="00E36EED">
      <w:pPr>
        <w:pStyle w:val="NormalWeb"/>
        <w:spacing w:line="480" w:lineRule="auto"/>
        <w:jc w:val="both"/>
        <w:rPr>
          <w:sz w:val="22"/>
          <w:szCs w:val="22"/>
        </w:rPr>
      </w:pPr>
      <w:r w:rsidRPr="009C60AC">
        <w:rPr>
          <w:sz w:val="22"/>
          <w:szCs w:val="22"/>
        </w:rPr>
        <w:t xml:space="preserve">Charcoal pieces were introduced, at strategic points, into an open drainage containing stagnant water with noticeable and appreciable number of mosquito larvae and pupae. This was then observed for </w:t>
      </w:r>
      <w:r w:rsidR="00B448DC" w:rsidRPr="009C60AC">
        <w:rPr>
          <w:sz w:val="22"/>
          <w:szCs w:val="22"/>
        </w:rPr>
        <w:t xml:space="preserve">some </w:t>
      </w:r>
      <w:r w:rsidRPr="009C60AC">
        <w:rPr>
          <w:sz w:val="22"/>
          <w:szCs w:val="22"/>
        </w:rPr>
        <w:t>days to determine if the larvae and pupae will eventually die.</w:t>
      </w:r>
    </w:p>
    <w:p w:rsidR="00FB020D" w:rsidRPr="009C60AC" w:rsidRDefault="000E7D12" w:rsidP="00E36EED">
      <w:pPr>
        <w:pStyle w:val="NormalWeb"/>
        <w:spacing w:line="480" w:lineRule="auto"/>
        <w:jc w:val="both"/>
        <w:rPr>
          <w:b/>
          <w:sz w:val="22"/>
          <w:szCs w:val="22"/>
        </w:rPr>
      </w:pPr>
      <w:r w:rsidRPr="009C60AC">
        <w:rPr>
          <w:b/>
          <w:sz w:val="22"/>
          <w:szCs w:val="22"/>
        </w:rPr>
        <w:t>RESULTS</w:t>
      </w:r>
    </w:p>
    <w:p w:rsidR="00FB020D" w:rsidRPr="009C60AC" w:rsidRDefault="00FB020D" w:rsidP="00E36EED">
      <w:pPr>
        <w:pStyle w:val="NormalWeb"/>
        <w:spacing w:line="480" w:lineRule="auto"/>
        <w:jc w:val="both"/>
        <w:rPr>
          <w:sz w:val="22"/>
          <w:szCs w:val="22"/>
        </w:rPr>
      </w:pPr>
      <w:r w:rsidRPr="009C60AC">
        <w:rPr>
          <w:sz w:val="22"/>
          <w:szCs w:val="22"/>
        </w:rPr>
        <w:t>The three plastic containers containing water were observed daily for mosquito larvae, an indication that female mosquitoes could have laid eggs in them.</w:t>
      </w:r>
    </w:p>
    <w:p w:rsidR="00FB020D" w:rsidRPr="009C60AC" w:rsidRDefault="00FB020D" w:rsidP="00E36EED">
      <w:pPr>
        <w:pStyle w:val="NormalWeb"/>
        <w:spacing w:line="480" w:lineRule="auto"/>
        <w:jc w:val="both"/>
        <w:rPr>
          <w:sz w:val="22"/>
          <w:szCs w:val="22"/>
        </w:rPr>
      </w:pPr>
      <w:r w:rsidRPr="009C60AC">
        <w:rPr>
          <w:sz w:val="22"/>
          <w:szCs w:val="22"/>
        </w:rPr>
        <w:t>The containers were observed daily for days for likely deaths, which could have been noticed by either the larvae or pupae showing no sign of movement or activity, basically, by not swimming back and forth between the bottom and surface of the water at intermittent intervals.</w:t>
      </w:r>
    </w:p>
    <w:p w:rsidR="00FB020D" w:rsidRPr="009C60AC" w:rsidRDefault="00FB020D" w:rsidP="00E36EED">
      <w:pPr>
        <w:pStyle w:val="NormalWeb"/>
        <w:spacing w:line="480" w:lineRule="auto"/>
        <w:jc w:val="both"/>
        <w:rPr>
          <w:sz w:val="22"/>
          <w:szCs w:val="22"/>
        </w:rPr>
      </w:pPr>
      <w:r w:rsidRPr="009C60AC">
        <w:rPr>
          <w:sz w:val="22"/>
          <w:szCs w:val="22"/>
        </w:rPr>
        <w:lastRenderedPageBreak/>
        <w:t>In the course of the experiment, it took roughly about a week before the onset of mosquito larvae in each of the container, from the day they were left in the open outside of the laboratory. They were then brought into the laboratory for further studies.</w:t>
      </w:r>
    </w:p>
    <w:p w:rsidR="00FB020D" w:rsidRPr="009C60AC" w:rsidRDefault="00FB020D" w:rsidP="00E36EED">
      <w:pPr>
        <w:pStyle w:val="NormalWeb"/>
        <w:spacing w:line="480" w:lineRule="auto"/>
        <w:jc w:val="both"/>
        <w:rPr>
          <w:sz w:val="22"/>
          <w:szCs w:val="22"/>
        </w:rPr>
      </w:pPr>
      <w:r w:rsidRPr="009C60AC">
        <w:rPr>
          <w:sz w:val="22"/>
          <w:szCs w:val="22"/>
        </w:rPr>
        <w:t>After the introduction of charcoal in containers B and C, it took about four days before the deaths of the larvae and pupae were confirmed, respectively.</w:t>
      </w:r>
    </w:p>
    <w:p w:rsidR="00FB020D" w:rsidRPr="009C60AC" w:rsidRDefault="00FB020D" w:rsidP="00E36EED">
      <w:pPr>
        <w:pStyle w:val="NormalWeb"/>
        <w:spacing w:line="480" w:lineRule="auto"/>
        <w:jc w:val="both"/>
        <w:rPr>
          <w:b/>
          <w:sz w:val="22"/>
          <w:szCs w:val="22"/>
        </w:rPr>
      </w:pPr>
      <w:r w:rsidRPr="009C60AC">
        <w:rPr>
          <w:b/>
          <w:sz w:val="22"/>
          <w:szCs w:val="22"/>
        </w:rPr>
        <w:t>Table 1:</w:t>
      </w:r>
      <w:r w:rsidRPr="009C60AC">
        <w:rPr>
          <w:b/>
          <w:sz w:val="22"/>
          <w:szCs w:val="22"/>
        </w:rPr>
        <w:tab/>
        <w:t>Number of live and killed larvae/pupae in each container</w:t>
      </w:r>
    </w:p>
    <w:tbl>
      <w:tblPr>
        <w:tblStyle w:val="LightShading1"/>
        <w:tblW w:w="0" w:type="auto"/>
        <w:tblLook w:val="04A0"/>
      </w:tblPr>
      <w:tblGrid>
        <w:gridCol w:w="3192"/>
        <w:gridCol w:w="3192"/>
        <w:gridCol w:w="3192"/>
      </w:tblGrid>
      <w:tr w:rsidR="00FB020D" w:rsidRPr="009C60AC" w:rsidTr="003027F1">
        <w:trPr>
          <w:cnfStyle w:val="100000000000"/>
        </w:trPr>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Sample</w:t>
            </w:r>
          </w:p>
        </w:tc>
        <w:tc>
          <w:tcPr>
            <w:tcW w:w="319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 xml:space="preserve">          No. of larvae/pupae</w:t>
            </w:r>
          </w:p>
        </w:tc>
        <w:tc>
          <w:tcPr>
            <w:tcW w:w="319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 xml:space="preserve">          No. of deaths</w:t>
            </w:r>
          </w:p>
        </w:tc>
      </w:tr>
      <w:tr w:rsidR="00FB020D" w:rsidRPr="009C60AC" w:rsidTr="003027F1">
        <w:trPr>
          <w:cnfStyle w:val="000000100000"/>
        </w:trPr>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A</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15 (larvae)</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Nil</w:t>
            </w:r>
          </w:p>
        </w:tc>
      </w:tr>
      <w:tr w:rsidR="00FB020D" w:rsidRPr="009C60AC" w:rsidTr="003027F1">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B</w:t>
            </w:r>
          </w:p>
        </w:tc>
        <w:tc>
          <w:tcPr>
            <w:tcW w:w="3192"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17 (larvae)</w:t>
            </w:r>
          </w:p>
        </w:tc>
        <w:tc>
          <w:tcPr>
            <w:tcW w:w="3192"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All</w:t>
            </w:r>
          </w:p>
        </w:tc>
      </w:tr>
      <w:tr w:rsidR="00FB020D" w:rsidRPr="009C60AC" w:rsidTr="003027F1">
        <w:trPr>
          <w:cnfStyle w:val="000000100000"/>
        </w:trPr>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C</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14 (pupae)</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All</w:t>
            </w:r>
          </w:p>
        </w:tc>
      </w:tr>
    </w:tbl>
    <w:p w:rsidR="00FB020D" w:rsidRPr="009C60AC" w:rsidRDefault="00FB020D" w:rsidP="00E36EED">
      <w:pPr>
        <w:pStyle w:val="NormalWeb"/>
        <w:spacing w:line="480" w:lineRule="auto"/>
        <w:jc w:val="both"/>
        <w:rPr>
          <w:b/>
          <w:sz w:val="22"/>
          <w:szCs w:val="22"/>
        </w:rPr>
      </w:pPr>
      <w:r w:rsidRPr="009C60AC">
        <w:rPr>
          <w:b/>
          <w:sz w:val="22"/>
          <w:szCs w:val="22"/>
        </w:rPr>
        <w:t>Table 2:</w:t>
      </w:r>
      <w:r w:rsidRPr="009C60AC">
        <w:rPr>
          <w:b/>
          <w:sz w:val="22"/>
          <w:szCs w:val="22"/>
        </w:rPr>
        <w:tab/>
        <w:t>Masses of Charcoal used in Samples B and C</w:t>
      </w:r>
    </w:p>
    <w:tbl>
      <w:tblPr>
        <w:tblStyle w:val="LightShading1"/>
        <w:tblW w:w="0" w:type="auto"/>
        <w:tblLook w:val="04A0"/>
      </w:tblPr>
      <w:tblGrid>
        <w:gridCol w:w="1596"/>
        <w:gridCol w:w="1302"/>
        <w:gridCol w:w="1710"/>
        <w:gridCol w:w="1620"/>
        <w:gridCol w:w="1752"/>
        <w:gridCol w:w="1596"/>
      </w:tblGrid>
      <w:tr w:rsidR="00FB020D" w:rsidRPr="009C60AC" w:rsidTr="003027F1">
        <w:trPr>
          <w:cnfStyle w:val="100000000000"/>
        </w:trPr>
        <w:tc>
          <w:tcPr>
            <w:cnfStyle w:val="001000000000"/>
            <w:tcW w:w="1596"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Sample</w:t>
            </w:r>
          </w:p>
        </w:tc>
        <w:tc>
          <w:tcPr>
            <w:tcW w:w="130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Charcoal designate</w:t>
            </w:r>
          </w:p>
        </w:tc>
        <w:tc>
          <w:tcPr>
            <w:tcW w:w="1710"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Anhydrous (g)</w:t>
            </w:r>
          </w:p>
        </w:tc>
        <w:tc>
          <w:tcPr>
            <w:tcW w:w="1620"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 xml:space="preserve">Hydrated (g)     </w:t>
            </w:r>
          </w:p>
        </w:tc>
        <w:tc>
          <w:tcPr>
            <w:tcW w:w="175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Mean anhydrous (g)</w:t>
            </w:r>
          </w:p>
        </w:tc>
        <w:tc>
          <w:tcPr>
            <w:tcW w:w="1596"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Mean hydrated (g)</w:t>
            </w:r>
          </w:p>
        </w:tc>
      </w:tr>
      <w:tr w:rsidR="00FB020D" w:rsidRPr="009C60AC" w:rsidTr="003027F1">
        <w:trPr>
          <w:cnfStyle w:val="000000100000"/>
        </w:trPr>
        <w:tc>
          <w:tcPr>
            <w:cnfStyle w:val="001000000000"/>
            <w:tcW w:w="1596"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B</w:t>
            </w:r>
          </w:p>
        </w:tc>
        <w:tc>
          <w:tcPr>
            <w:tcW w:w="130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X</w:t>
            </w:r>
            <w:r w:rsidRPr="009C60AC">
              <w:rPr>
                <w:sz w:val="22"/>
                <w:szCs w:val="22"/>
                <w:vertAlign w:val="subscript"/>
              </w:rPr>
              <w:t>1</w:t>
            </w:r>
          </w:p>
        </w:tc>
        <w:tc>
          <w:tcPr>
            <w:tcW w:w="1710"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0.98</w:t>
            </w:r>
          </w:p>
        </w:tc>
        <w:tc>
          <w:tcPr>
            <w:tcW w:w="1620"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36.9</w:t>
            </w:r>
          </w:p>
        </w:tc>
        <w:tc>
          <w:tcPr>
            <w:tcW w:w="1752" w:type="dxa"/>
            <w:vMerge w:val="restart"/>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0.80</w:t>
            </w:r>
          </w:p>
        </w:tc>
        <w:tc>
          <w:tcPr>
            <w:tcW w:w="1596" w:type="dxa"/>
            <w:vMerge w:val="restart"/>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33.8</w:t>
            </w:r>
          </w:p>
        </w:tc>
      </w:tr>
      <w:tr w:rsidR="00FB020D" w:rsidRPr="009C60AC" w:rsidTr="003027F1">
        <w:tc>
          <w:tcPr>
            <w:cnfStyle w:val="001000000000"/>
            <w:tcW w:w="1596" w:type="dxa"/>
            <w:shd w:val="clear" w:color="auto" w:fill="auto"/>
          </w:tcPr>
          <w:p w:rsidR="00FB020D" w:rsidRPr="009C60AC" w:rsidRDefault="00FB020D" w:rsidP="00E36EED">
            <w:pPr>
              <w:pStyle w:val="NormalWeb"/>
              <w:spacing w:line="480" w:lineRule="auto"/>
              <w:jc w:val="both"/>
              <w:rPr>
                <w:sz w:val="22"/>
                <w:szCs w:val="22"/>
              </w:rPr>
            </w:pPr>
          </w:p>
        </w:tc>
        <w:tc>
          <w:tcPr>
            <w:tcW w:w="1302"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X</w:t>
            </w:r>
            <w:r w:rsidRPr="009C60AC">
              <w:rPr>
                <w:sz w:val="22"/>
                <w:szCs w:val="22"/>
                <w:vertAlign w:val="subscript"/>
              </w:rPr>
              <w:t>2</w:t>
            </w:r>
          </w:p>
        </w:tc>
        <w:tc>
          <w:tcPr>
            <w:tcW w:w="1710"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0.62</w:t>
            </w:r>
          </w:p>
        </w:tc>
        <w:tc>
          <w:tcPr>
            <w:tcW w:w="1620"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30.7</w:t>
            </w:r>
          </w:p>
        </w:tc>
        <w:tc>
          <w:tcPr>
            <w:tcW w:w="1752" w:type="dxa"/>
            <w:vMerge/>
            <w:shd w:val="clear" w:color="auto" w:fill="auto"/>
          </w:tcPr>
          <w:p w:rsidR="00FB020D" w:rsidRPr="009C60AC" w:rsidRDefault="00FB020D" w:rsidP="00E36EED">
            <w:pPr>
              <w:pStyle w:val="NormalWeb"/>
              <w:spacing w:line="480" w:lineRule="auto"/>
              <w:jc w:val="both"/>
              <w:cnfStyle w:val="000000000000"/>
              <w:rPr>
                <w:sz w:val="22"/>
                <w:szCs w:val="22"/>
              </w:rPr>
            </w:pPr>
          </w:p>
        </w:tc>
        <w:tc>
          <w:tcPr>
            <w:tcW w:w="1596" w:type="dxa"/>
            <w:vMerge/>
            <w:shd w:val="clear" w:color="auto" w:fill="auto"/>
          </w:tcPr>
          <w:p w:rsidR="00FB020D" w:rsidRPr="009C60AC" w:rsidRDefault="00FB020D" w:rsidP="00E36EED">
            <w:pPr>
              <w:pStyle w:val="NormalWeb"/>
              <w:spacing w:line="480" w:lineRule="auto"/>
              <w:jc w:val="both"/>
              <w:cnfStyle w:val="000000000000"/>
              <w:rPr>
                <w:sz w:val="22"/>
                <w:szCs w:val="22"/>
              </w:rPr>
            </w:pPr>
          </w:p>
        </w:tc>
      </w:tr>
      <w:tr w:rsidR="00FB020D" w:rsidRPr="009C60AC" w:rsidTr="003027F1">
        <w:trPr>
          <w:cnfStyle w:val="000000100000"/>
        </w:trPr>
        <w:tc>
          <w:tcPr>
            <w:cnfStyle w:val="001000000000"/>
            <w:tcW w:w="1596"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C</w:t>
            </w:r>
          </w:p>
        </w:tc>
        <w:tc>
          <w:tcPr>
            <w:tcW w:w="130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X</w:t>
            </w:r>
            <w:r w:rsidRPr="009C60AC">
              <w:rPr>
                <w:sz w:val="22"/>
                <w:szCs w:val="22"/>
                <w:vertAlign w:val="subscript"/>
              </w:rPr>
              <w:t>3</w:t>
            </w:r>
          </w:p>
        </w:tc>
        <w:tc>
          <w:tcPr>
            <w:tcW w:w="1710"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0.79</w:t>
            </w:r>
          </w:p>
        </w:tc>
        <w:tc>
          <w:tcPr>
            <w:tcW w:w="1620"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34.3</w:t>
            </w:r>
          </w:p>
        </w:tc>
        <w:tc>
          <w:tcPr>
            <w:tcW w:w="1752" w:type="dxa"/>
            <w:vMerge w:val="restart"/>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0.81</w:t>
            </w:r>
          </w:p>
        </w:tc>
        <w:tc>
          <w:tcPr>
            <w:tcW w:w="1596" w:type="dxa"/>
            <w:vMerge w:val="restart"/>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34.9</w:t>
            </w:r>
          </w:p>
        </w:tc>
      </w:tr>
      <w:tr w:rsidR="00FB020D" w:rsidRPr="009C60AC" w:rsidTr="003027F1">
        <w:tc>
          <w:tcPr>
            <w:cnfStyle w:val="001000000000"/>
            <w:tcW w:w="1596" w:type="dxa"/>
            <w:shd w:val="clear" w:color="auto" w:fill="auto"/>
          </w:tcPr>
          <w:p w:rsidR="00FB020D" w:rsidRPr="009C60AC" w:rsidRDefault="00FB020D" w:rsidP="00E36EED">
            <w:pPr>
              <w:pStyle w:val="NormalWeb"/>
              <w:spacing w:line="480" w:lineRule="auto"/>
              <w:jc w:val="both"/>
              <w:rPr>
                <w:sz w:val="22"/>
                <w:szCs w:val="22"/>
              </w:rPr>
            </w:pPr>
          </w:p>
        </w:tc>
        <w:tc>
          <w:tcPr>
            <w:tcW w:w="1302"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X</w:t>
            </w:r>
            <w:r w:rsidRPr="009C60AC">
              <w:rPr>
                <w:sz w:val="22"/>
                <w:szCs w:val="22"/>
                <w:vertAlign w:val="subscript"/>
              </w:rPr>
              <w:t>4</w:t>
            </w:r>
          </w:p>
        </w:tc>
        <w:tc>
          <w:tcPr>
            <w:tcW w:w="1710"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0.83</w:t>
            </w:r>
          </w:p>
        </w:tc>
        <w:tc>
          <w:tcPr>
            <w:tcW w:w="1620" w:type="dxa"/>
            <w:shd w:val="clear" w:color="auto" w:fill="auto"/>
          </w:tcPr>
          <w:p w:rsidR="00FB020D" w:rsidRPr="009C60AC" w:rsidRDefault="00FB020D" w:rsidP="00E36EED">
            <w:pPr>
              <w:pStyle w:val="NormalWeb"/>
              <w:spacing w:line="480" w:lineRule="auto"/>
              <w:jc w:val="both"/>
              <w:cnfStyle w:val="000000000000"/>
              <w:rPr>
                <w:sz w:val="22"/>
                <w:szCs w:val="22"/>
              </w:rPr>
            </w:pPr>
            <w:r w:rsidRPr="009C60AC">
              <w:rPr>
                <w:sz w:val="22"/>
                <w:szCs w:val="22"/>
              </w:rPr>
              <w:t xml:space="preserve">      35.5</w:t>
            </w:r>
          </w:p>
        </w:tc>
        <w:tc>
          <w:tcPr>
            <w:tcW w:w="1752" w:type="dxa"/>
            <w:vMerge/>
            <w:shd w:val="clear" w:color="auto" w:fill="auto"/>
          </w:tcPr>
          <w:p w:rsidR="00FB020D" w:rsidRPr="009C60AC" w:rsidRDefault="00FB020D" w:rsidP="00E36EED">
            <w:pPr>
              <w:pStyle w:val="NormalWeb"/>
              <w:spacing w:line="480" w:lineRule="auto"/>
              <w:jc w:val="both"/>
              <w:cnfStyle w:val="000000000000"/>
              <w:rPr>
                <w:sz w:val="22"/>
                <w:szCs w:val="22"/>
              </w:rPr>
            </w:pPr>
          </w:p>
        </w:tc>
        <w:tc>
          <w:tcPr>
            <w:tcW w:w="1596" w:type="dxa"/>
            <w:vMerge/>
            <w:shd w:val="clear" w:color="auto" w:fill="auto"/>
          </w:tcPr>
          <w:p w:rsidR="00FB020D" w:rsidRPr="009C60AC" w:rsidRDefault="00FB020D" w:rsidP="00E36EED">
            <w:pPr>
              <w:pStyle w:val="NormalWeb"/>
              <w:spacing w:line="480" w:lineRule="auto"/>
              <w:jc w:val="both"/>
              <w:cnfStyle w:val="000000000000"/>
              <w:rPr>
                <w:sz w:val="22"/>
                <w:szCs w:val="22"/>
              </w:rPr>
            </w:pPr>
          </w:p>
        </w:tc>
      </w:tr>
    </w:tbl>
    <w:p w:rsidR="00FB020D" w:rsidRPr="009C60AC" w:rsidRDefault="00FB020D" w:rsidP="00E36EED">
      <w:pPr>
        <w:pStyle w:val="NormalWeb"/>
        <w:spacing w:line="480" w:lineRule="auto"/>
        <w:jc w:val="both"/>
        <w:rPr>
          <w:b/>
          <w:sz w:val="22"/>
          <w:szCs w:val="22"/>
        </w:rPr>
      </w:pPr>
      <w:r w:rsidRPr="009C60AC">
        <w:rPr>
          <w:b/>
          <w:sz w:val="22"/>
          <w:szCs w:val="22"/>
        </w:rPr>
        <w:t>Table 3:</w:t>
      </w:r>
      <w:r w:rsidRPr="009C60AC">
        <w:rPr>
          <w:b/>
          <w:sz w:val="22"/>
          <w:szCs w:val="22"/>
        </w:rPr>
        <w:tab/>
        <w:t>Number of live and killed larvae/pupae in an open drainage</w:t>
      </w:r>
    </w:p>
    <w:tbl>
      <w:tblPr>
        <w:tblStyle w:val="LightShading1"/>
        <w:tblW w:w="0" w:type="auto"/>
        <w:tblLook w:val="04A0"/>
      </w:tblPr>
      <w:tblGrid>
        <w:gridCol w:w="3192"/>
        <w:gridCol w:w="3192"/>
        <w:gridCol w:w="3192"/>
      </w:tblGrid>
      <w:tr w:rsidR="00FB020D" w:rsidRPr="009C60AC" w:rsidTr="003027F1">
        <w:trPr>
          <w:cnfStyle w:val="100000000000"/>
        </w:trPr>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Sample</w:t>
            </w:r>
          </w:p>
        </w:tc>
        <w:tc>
          <w:tcPr>
            <w:tcW w:w="319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 xml:space="preserve">          No. of larvae/pupae</w:t>
            </w:r>
          </w:p>
        </w:tc>
        <w:tc>
          <w:tcPr>
            <w:tcW w:w="3192" w:type="dxa"/>
            <w:shd w:val="clear" w:color="auto" w:fill="auto"/>
          </w:tcPr>
          <w:p w:rsidR="00FB020D" w:rsidRPr="009C60AC" w:rsidRDefault="00FB020D" w:rsidP="00E36EED">
            <w:pPr>
              <w:pStyle w:val="NormalWeb"/>
              <w:spacing w:line="480" w:lineRule="auto"/>
              <w:jc w:val="both"/>
              <w:cnfStyle w:val="100000000000"/>
              <w:rPr>
                <w:sz w:val="22"/>
                <w:szCs w:val="22"/>
              </w:rPr>
            </w:pPr>
            <w:r w:rsidRPr="009C60AC">
              <w:rPr>
                <w:sz w:val="22"/>
                <w:szCs w:val="22"/>
              </w:rPr>
              <w:t xml:space="preserve">          No. of deaths</w:t>
            </w:r>
          </w:p>
        </w:tc>
      </w:tr>
      <w:tr w:rsidR="00FB020D" w:rsidRPr="009C60AC" w:rsidTr="003027F1">
        <w:trPr>
          <w:cnfStyle w:val="000000100000"/>
        </w:trPr>
        <w:tc>
          <w:tcPr>
            <w:cnfStyle w:val="001000000000"/>
            <w:tcW w:w="3192" w:type="dxa"/>
            <w:shd w:val="clear" w:color="auto" w:fill="auto"/>
          </w:tcPr>
          <w:p w:rsidR="00FB020D" w:rsidRPr="009C60AC" w:rsidRDefault="00FB020D" w:rsidP="00E36EED">
            <w:pPr>
              <w:pStyle w:val="NormalWeb"/>
              <w:spacing w:line="480" w:lineRule="auto"/>
              <w:jc w:val="both"/>
              <w:rPr>
                <w:sz w:val="22"/>
                <w:szCs w:val="22"/>
              </w:rPr>
            </w:pPr>
            <w:r w:rsidRPr="009C60AC">
              <w:rPr>
                <w:sz w:val="22"/>
                <w:szCs w:val="22"/>
              </w:rPr>
              <w:t xml:space="preserve">           Open drainage</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Indeterminate</w:t>
            </w:r>
          </w:p>
        </w:tc>
        <w:tc>
          <w:tcPr>
            <w:tcW w:w="3192" w:type="dxa"/>
            <w:shd w:val="clear" w:color="auto" w:fill="auto"/>
          </w:tcPr>
          <w:p w:rsidR="00FB020D" w:rsidRPr="009C60AC" w:rsidRDefault="00FB020D" w:rsidP="00E36EED">
            <w:pPr>
              <w:pStyle w:val="NormalWeb"/>
              <w:spacing w:line="480" w:lineRule="auto"/>
              <w:jc w:val="both"/>
              <w:cnfStyle w:val="000000100000"/>
              <w:rPr>
                <w:sz w:val="22"/>
                <w:szCs w:val="22"/>
              </w:rPr>
            </w:pPr>
            <w:r w:rsidRPr="009C60AC">
              <w:rPr>
                <w:sz w:val="22"/>
                <w:szCs w:val="22"/>
              </w:rPr>
              <w:t xml:space="preserve">            Appreciable</w:t>
            </w:r>
          </w:p>
        </w:tc>
      </w:tr>
    </w:tbl>
    <w:p w:rsidR="000C0026" w:rsidRDefault="000C0026" w:rsidP="00E36EED">
      <w:pPr>
        <w:pStyle w:val="NormalWeb"/>
        <w:spacing w:line="480" w:lineRule="auto"/>
        <w:jc w:val="both"/>
        <w:rPr>
          <w:b/>
          <w:sz w:val="22"/>
          <w:szCs w:val="22"/>
        </w:rPr>
      </w:pPr>
    </w:p>
    <w:p w:rsidR="00932CC7" w:rsidRPr="009C60AC" w:rsidRDefault="000E7D12" w:rsidP="00E36EED">
      <w:pPr>
        <w:pStyle w:val="NormalWeb"/>
        <w:spacing w:line="480" w:lineRule="auto"/>
        <w:jc w:val="both"/>
        <w:rPr>
          <w:b/>
          <w:sz w:val="22"/>
          <w:szCs w:val="22"/>
        </w:rPr>
      </w:pPr>
      <w:r w:rsidRPr="009C60AC">
        <w:rPr>
          <w:b/>
          <w:sz w:val="22"/>
          <w:szCs w:val="22"/>
        </w:rPr>
        <w:lastRenderedPageBreak/>
        <w:t>DISCUSSION</w:t>
      </w:r>
    </w:p>
    <w:p w:rsidR="00932CC7" w:rsidRPr="009C60AC" w:rsidRDefault="003A4A8B" w:rsidP="00E36EED">
      <w:pPr>
        <w:pStyle w:val="NormalWeb"/>
        <w:spacing w:line="480" w:lineRule="auto"/>
        <w:jc w:val="both"/>
        <w:rPr>
          <w:sz w:val="22"/>
          <w:szCs w:val="22"/>
        </w:rPr>
      </w:pPr>
      <w:r w:rsidRPr="009C60AC">
        <w:rPr>
          <w:sz w:val="22"/>
          <w:szCs w:val="22"/>
        </w:rPr>
        <w:t>In this investigation, i</w:t>
      </w:r>
      <w:r w:rsidR="00932CC7" w:rsidRPr="009C60AC">
        <w:rPr>
          <w:sz w:val="22"/>
          <w:szCs w:val="22"/>
        </w:rPr>
        <w:t xml:space="preserve">t was observed from the result from table 1 that charcoal is indeed </w:t>
      </w:r>
      <w:r w:rsidRPr="009C60AC">
        <w:rPr>
          <w:sz w:val="22"/>
          <w:szCs w:val="22"/>
        </w:rPr>
        <w:t xml:space="preserve">cheaply </w:t>
      </w:r>
      <w:r w:rsidR="00932CC7" w:rsidRPr="009C60AC">
        <w:rPr>
          <w:sz w:val="22"/>
          <w:szCs w:val="22"/>
        </w:rPr>
        <w:t>effective in controlling mosquitoes, by targeting them either at the larval or pupal stage. From t</w:t>
      </w:r>
      <w:r w:rsidRPr="009C60AC">
        <w:rPr>
          <w:sz w:val="22"/>
          <w:szCs w:val="22"/>
        </w:rPr>
        <w:t xml:space="preserve">he table, sample A recorded </w:t>
      </w:r>
      <w:r w:rsidR="008F66A0" w:rsidRPr="009C60AC">
        <w:rPr>
          <w:sz w:val="22"/>
          <w:szCs w:val="22"/>
        </w:rPr>
        <w:t xml:space="preserve">the occurrence of </w:t>
      </w:r>
      <w:r w:rsidRPr="009C60AC">
        <w:rPr>
          <w:sz w:val="22"/>
          <w:szCs w:val="22"/>
        </w:rPr>
        <w:t>fifteen</w:t>
      </w:r>
      <w:r w:rsidR="00932CC7" w:rsidRPr="009C60AC">
        <w:rPr>
          <w:sz w:val="22"/>
          <w:szCs w:val="22"/>
        </w:rPr>
        <w:t xml:space="preserve"> larvae which remained viable througho</w:t>
      </w:r>
      <w:r w:rsidR="008F66A0" w:rsidRPr="009C60AC">
        <w:rPr>
          <w:sz w:val="22"/>
          <w:szCs w:val="22"/>
        </w:rPr>
        <w:t>ut the course of the experiment. Being control experiment, t</w:t>
      </w:r>
      <w:r w:rsidR="00932CC7" w:rsidRPr="009C60AC">
        <w:rPr>
          <w:sz w:val="22"/>
          <w:szCs w:val="22"/>
        </w:rPr>
        <w:t xml:space="preserve">he larvae were left to develop into pupae and then adult mosquitoes. Subsequently, the immature adult mosquitoes floated on the surface of the water for some days before they became mature enough to fly off. Sample B recorded </w:t>
      </w:r>
      <w:r w:rsidR="008F66A0" w:rsidRPr="009C60AC">
        <w:rPr>
          <w:sz w:val="22"/>
          <w:szCs w:val="22"/>
        </w:rPr>
        <w:t xml:space="preserve">the occurrence of </w:t>
      </w:r>
      <w:r w:rsidR="00932CC7" w:rsidRPr="009C60AC">
        <w:rPr>
          <w:sz w:val="22"/>
          <w:szCs w:val="22"/>
        </w:rPr>
        <w:t>seven</w:t>
      </w:r>
      <w:r w:rsidRPr="009C60AC">
        <w:rPr>
          <w:sz w:val="22"/>
          <w:szCs w:val="22"/>
        </w:rPr>
        <w:t>teen</w:t>
      </w:r>
      <w:r w:rsidR="00932CC7" w:rsidRPr="009C60AC">
        <w:rPr>
          <w:sz w:val="22"/>
          <w:szCs w:val="22"/>
        </w:rPr>
        <w:t xml:space="preserve"> larvae which all died upon the introduction of charcoal. Sample C recorded </w:t>
      </w:r>
      <w:r w:rsidR="008F66A0" w:rsidRPr="009C60AC">
        <w:rPr>
          <w:sz w:val="22"/>
          <w:szCs w:val="22"/>
        </w:rPr>
        <w:t xml:space="preserve">the occurrence of </w:t>
      </w:r>
      <w:r w:rsidR="00932CC7" w:rsidRPr="009C60AC">
        <w:rPr>
          <w:sz w:val="22"/>
          <w:szCs w:val="22"/>
        </w:rPr>
        <w:t>four</w:t>
      </w:r>
      <w:r w:rsidRPr="009C60AC">
        <w:rPr>
          <w:sz w:val="22"/>
          <w:szCs w:val="22"/>
        </w:rPr>
        <w:t>teen</w:t>
      </w:r>
      <w:r w:rsidR="00932CC7" w:rsidRPr="009C60AC">
        <w:rPr>
          <w:sz w:val="22"/>
          <w:szCs w:val="22"/>
        </w:rPr>
        <w:t xml:space="preserve"> larvae which were left to develop into pupae. The pupae too all died aft</w:t>
      </w:r>
      <w:r w:rsidRPr="009C60AC">
        <w:rPr>
          <w:sz w:val="22"/>
          <w:szCs w:val="22"/>
        </w:rPr>
        <w:t>er the introduction of charcoal!</w:t>
      </w:r>
    </w:p>
    <w:p w:rsidR="00932CC7" w:rsidRPr="009C60AC" w:rsidRDefault="00932CC7" w:rsidP="00E36EED">
      <w:pPr>
        <w:pStyle w:val="NormalWeb"/>
        <w:spacing w:line="480" w:lineRule="auto"/>
        <w:jc w:val="both"/>
        <w:rPr>
          <w:sz w:val="22"/>
          <w:szCs w:val="22"/>
        </w:rPr>
      </w:pPr>
      <w:r w:rsidRPr="009C60AC">
        <w:rPr>
          <w:sz w:val="22"/>
          <w:szCs w:val="22"/>
        </w:rPr>
        <w:t>An extra sample (D), containing mosquito larvae and powdered charcoal, showed the pulverized charcoal to be a little more effec</w:t>
      </w:r>
      <w:r w:rsidR="008A78EF" w:rsidRPr="009C60AC">
        <w:rPr>
          <w:sz w:val="22"/>
          <w:szCs w:val="22"/>
        </w:rPr>
        <w:t>tive, as the larvae all died</w:t>
      </w:r>
      <w:r w:rsidRPr="009C60AC">
        <w:rPr>
          <w:sz w:val="22"/>
          <w:szCs w:val="22"/>
        </w:rPr>
        <w:t xml:space="preserve"> about three days from the day the charcoal powder was introduced, as against the four-day-death duration obtained with </w:t>
      </w:r>
      <w:r w:rsidR="008A78EF" w:rsidRPr="009C60AC">
        <w:rPr>
          <w:sz w:val="22"/>
          <w:szCs w:val="22"/>
        </w:rPr>
        <w:t xml:space="preserve">the </w:t>
      </w:r>
      <w:r w:rsidRPr="009C60AC">
        <w:rPr>
          <w:sz w:val="22"/>
          <w:szCs w:val="22"/>
        </w:rPr>
        <w:t>whole charcoal pieces in samples B and C.</w:t>
      </w:r>
    </w:p>
    <w:p w:rsidR="00932CC7" w:rsidRPr="009C60AC" w:rsidRDefault="00932CC7" w:rsidP="00E36EED">
      <w:pPr>
        <w:pStyle w:val="NormalWeb"/>
        <w:spacing w:line="480" w:lineRule="auto"/>
        <w:jc w:val="both"/>
        <w:rPr>
          <w:sz w:val="22"/>
          <w:szCs w:val="22"/>
        </w:rPr>
      </w:pPr>
      <w:r w:rsidRPr="009C60AC">
        <w:rPr>
          <w:sz w:val="22"/>
          <w:szCs w:val="22"/>
        </w:rPr>
        <w:t xml:space="preserve">Table 2 shows the hydrated pieces weighed </w:t>
      </w:r>
      <w:r w:rsidR="0006010A" w:rsidRPr="009C60AC">
        <w:rPr>
          <w:sz w:val="22"/>
          <w:szCs w:val="22"/>
        </w:rPr>
        <w:t xml:space="preserve">more than the anhydrous piece. </w:t>
      </w:r>
      <w:r w:rsidRPr="009C60AC">
        <w:rPr>
          <w:sz w:val="22"/>
          <w:szCs w:val="22"/>
        </w:rPr>
        <w:t>The mean anhydrous masses recorded for the two samples (B and C) were 0.80g and 0.81g while the mean hydrated masses recorded were 33.8g and 34.9g respectively.</w:t>
      </w:r>
    </w:p>
    <w:p w:rsidR="0006010A" w:rsidRPr="009C60AC" w:rsidRDefault="003B15CE" w:rsidP="00E36EED">
      <w:pPr>
        <w:pStyle w:val="NormalWeb"/>
        <w:spacing w:line="480" w:lineRule="auto"/>
        <w:jc w:val="both"/>
        <w:rPr>
          <w:sz w:val="22"/>
          <w:szCs w:val="22"/>
        </w:rPr>
      </w:pPr>
      <w:r w:rsidRPr="009C60AC">
        <w:rPr>
          <w:sz w:val="22"/>
          <w:szCs w:val="22"/>
        </w:rPr>
        <w:t xml:space="preserve">Although, charcoal is insoluble in water, it is remarkable for its porosity. </w:t>
      </w:r>
      <w:r w:rsidR="0006010A" w:rsidRPr="009C60AC">
        <w:rPr>
          <w:sz w:val="22"/>
          <w:szCs w:val="22"/>
        </w:rPr>
        <w:t xml:space="preserve">This clearly explains why the charcoal pieces sank i.e. due to the anhydrous pieces imbibing water leading to a significant increase in their masses. </w:t>
      </w:r>
      <w:r w:rsidRPr="009C60AC">
        <w:rPr>
          <w:sz w:val="22"/>
          <w:szCs w:val="22"/>
        </w:rPr>
        <w:t>As ordinarily prepared charcoal is full of air held in the pores, which so reduces its apparent density that it floats on water but if the charcoal is placed on water</w:t>
      </w:r>
      <w:r w:rsidR="0006010A" w:rsidRPr="009C60AC">
        <w:rPr>
          <w:sz w:val="22"/>
          <w:szCs w:val="22"/>
        </w:rPr>
        <w:t xml:space="preserve"> in a vacuum</w:t>
      </w:r>
      <w:r w:rsidRPr="009C60AC">
        <w:rPr>
          <w:sz w:val="22"/>
          <w:szCs w:val="22"/>
        </w:rPr>
        <w:t>, the air is extracted and the charcoal sinks (Durrant, 1964).</w:t>
      </w:r>
      <w:r w:rsidR="0006010A" w:rsidRPr="009C60AC">
        <w:rPr>
          <w:sz w:val="22"/>
          <w:szCs w:val="22"/>
        </w:rPr>
        <w:t xml:space="preserve"> </w:t>
      </w:r>
    </w:p>
    <w:p w:rsidR="0006010A" w:rsidRPr="009C60AC" w:rsidRDefault="00932CC7" w:rsidP="00E36EED">
      <w:pPr>
        <w:pStyle w:val="NormalWeb"/>
        <w:spacing w:line="480" w:lineRule="auto"/>
        <w:jc w:val="both"/>
        <w:rPr>
          <w:sz w:val="22"/>
          <w:szCs w:val="22"/>
        </w:rPr>
      </w:pPr>
      <w:r w:rsidRPr="009C60AC">
        <w:rPr>
          <w:sz w:val="22"/>
          <w:szCs w:val="22"/>
        </w:rPr>
        <w:t>To further test the effectiveness of charcoal against mosquitoes, four whole pieces were strategically placed i</w:t>
      </w:r>
      <w:r w:rsidR="0006010A" w:rsidRPr="009C60AC">
        <w:rPr>
          <w:sz w:val="22"/>
          <w:szCs w:val="22"/>
        </w:rPr>
        <w:t>nto an open drainage, off the Polytechnic community</w:t>
      </w:r>
      <w:r w:rsidRPr="009C60AC">
        <w:rPr>
          <w:sz w:val="22"/>
          <w:szCs w:val="22"/>
        </w:rPr>
        <w:t>, with appreciable numb</w:t>
      </w:r>
      <w:r w:rsidR="0006010A" w:rsidRPr="009C60AC">
        <w:rPr>
          <w:sz w:val="22"/>
          <w:szCs w:val="22"/>
        </w:rPr>
        <w:t xml:space="preserve">er of mosquito </w:t>
      </w:r>
      <w:r w:rsidR="0006010A" w:rsidRPr="009C60AC">
        <w:rPr>
          <w:sz w:val="22"/>
          <w:szCs w:val="22"/>
        </w:rPr>
        <w:lastRenderedPageBreak/>
        <w:t>larvae and pupae</w:t>
      </w:r>
      <w:r w:rsidRPr="009C60AC">
        <w:rPr>
          <w:sz w:val="22"/>
          <w:szCs w:val="22"/>
        </w:rPr>
        <w:t xml:space="preserve"> and then monitored </w:t>
      </w:r>
      <w:r w:rsidR="0040336F" w:rsidRPr="009C60AC">
        <w:rPr>
          <w:sz w:val="22"/>
          <w:szCs w:val="22"/>
        </w:rPr>
        <w:t>for days. It was observed by the fifth day</w:t>
      </w:r>
      <w:r w:rsidRPr="009C60AC">
        <w:rPr>
          <w:sz w:val="22"/>
          <w:szCs w:val="22"/>
        </w:rPr>
        <w:t xml:space="preserve"> that all the larvae and pupae in the drainage had died!</w:t>
      </w:r>
      <w:r w:rsidR="0006010A" w:rsidRPr="009C60AC">
        <w:rPr>
          <w:sz w:val="22"/>
          <w:szCs w:val="22"/>
        </w:rPr>
        <w:t xml:space="preserve"> </w:t>
      </w:r>
    </w:p>
    <w:p w:rsidR="007D35EA" w:rsidRPr="009C60AC" w:rsidRDefault="00EE47B2" w:rsidP="00E36EED">
      <w:pPr>
        <w:pStyle w:val="NormalWeb"/>
        <w:spacing w:line="480" w:lineRule="auto"/>
        <w:jc w:val="both"/>
        <w:rPr>
          <w:sz w:val="22"/>
          <w:szCs w:val="22"/>
        </w:rPr>
      </w:pPr>
      <w:r w:rsidRPr="009C60AC">
        <w:rPr>
          <w:sz w:val="22"/>
          <w:szCs w:val="22"/>
        </w:rPr>
        <w:t xml:space="preserve">No literature is available </w:t>
      </w:r>
      <w:r w:rsidR="0040336F" w:rsidRPr="009C60AC">
        <w:rPr>
          <w:sz w:val="22"/>
          <w:szCs w:val="22"/>
        </w:rPr>
        <w:t xml:space="preserve">yet </w:t>
      </w:r>
      <w:r w:rsidRPr="009C60AC">
        <w:rPr>
          <w:sz w:val="22"/>
          <w:szCs w:val="22"/>
        </w:rPr>
        <w:t xml:space="preserve">on the control of mosquito larva using charcoal, hence, </w:t>
      </w:r>
      <w:r w:rsidR="00496F2B" w:rsidRPr="009C60AC">
        <w:rPr>
          <w:sz w:val="22"/>
          <w:szCs w:val="22"/>
        </w:rPr>
        <w:t>the novelty of this</w:t>
      </w:r>
      <w:r w:rsidR="00E402C3" w:rsidRPr="009C60AC">
        <w:rPr>
          <w:sz w:val="22"/>
          <w:szCs w:val="22"/>
        </w:rPr>
        <w:t xml:space="preserve"> study was </w:t>
      </w:r>
      <w:r w:rsidR="0040336F" w:rsidRPr="009C60AC">
        <w:rPr>
          <w:sz w:val="22"/>
          <w:szCs w:val="22"/>
        </w:rPr>
        <w:t>to determine</w:t>
      </w:r>
      <w:r w:rsidR="00E402C3" w:rsidRPr="009C60AC">
        <w:rPr>
          <w:sz w:val="22"/>
          <w:szCs w:val="22"/>
        </w:rPr>
        <w:t xml:space="preserve"> the efficacy of charcoal in terminating mosquito larvae; thus showing a larvicidal activity. </w:t>
      </w:r>
    </w:p>
    <w:p w:rsidR="0006010A" w:rsidRPr="009C60AC" w:rsidRDefault="0006010A" w:rsidP="00E36EED">
      <w:pPr>
        <w:pStyle w:val="NormalWeb"/>
        <w:spacing w:line="480" w:lineRule="auto"/>
        <w:jc w:val="both"/>
        <w:rPr>
          <w:sz w:val="22"/>
          <w:szCs w:val="22"/>
        </w:rPr>
      </w:pPr>
      <w:r w:rsidRPr="009C60AC">
        <w:rPr>
          <w:sz w:val="22"/>
          <w:szCs w:val="22"/>
        </w:rPr>
        <w:t>Malaria is a predominant deadly disease across the world, particularly, West Africa and some other developing countries, with their attendant poor environmental sanitation practices</w:t>
      </w:r>
      <w:r w:rsidR="00B27CBA" w:rsidRPr="009C60AC">
        <w:rPr>
          <w:sz w:val="22"/>
          <w:szCs w:val="22"/>
        </w:rPr>
        <w:t>.</w:t>
      </w:r>
      <w:r w:rsidRPr="009C60AC">
        <w:rPr>
          <w:sz w:val="22"/>
          <w:szCs w:val="22"/>
        </w:rPr>
        <w:t xml:space="preserve"> Little wonder</w:t>
      </w:r>
      <w:r w:rsidR="008F35F5" w:rsidRPr="009C60AC">
        <w:rPr>
          <w:sz w:val="22"/>
          <w:szCs w:val="22"/>
        </w:rPr>
        <w:t>,</w:t>
      </w:r>
      <w:r w:rsidRPr="009C60AC">
        <w:rPr>
          <w:sz w:val="22"/>
          <w:szCs w:val="22"/>
        </w:rPr>
        <w:t xml:space="preserve"> mosquitoes, the carriers of </w:t>
      </w:r>
      <w:r w:rsidRPr="009C60AC">
        <w:rPr>
          <w:i/>
          <w:sz w:val="22"/>
          <w:szCs w:val="22"/>
        </w:rPr>
        <w:t>Plasmodium</w:t>
      </w:r>
      <w:r w:rsidRPr="009C60AC">
        <w:rPr>
          <w:sz w:val="22"/>
          <w:szCs w:val="22"/>
        </w:rPr>
        <w:t xml:space="preserve">, have been considered the number </w:t>
      </w:r>
      <w:r w:rsidR="007E3BA9" w:rsidRPr="009C60AC">
        <w:rPr>
          <w:sz w:val="22"/>
          <w:szCs w:val="22"/>
        </w:rPr>
        <w:t xml:space="preserve">one </w:t>
      </w:r>
      <w:r w:rsidRPr="009C60AC">
        <w:rPr>
          <w:sz w:val="22"/>
          <w:szCs w:val="22"/>
        </w:rPr>
        <w:t xml:space="preserve">killer insects, </w:t>
      </w:r>
      <w:r w:rsidR="00B27CBA" w:rsidRPr="009C60AC">
        <w:rPr>
          <w:sz w:val="22"/>
          <w:szCs w:val="22"/>
        </w:rPr>
        <w:t xml:space="preserve">which is a reason for </w:t>
      </w:r>
      <w:r w:rsidR="007E3BA9" w:rsidRPr="009C60AC">
        <w:rPr>
          <w:sz w:val="22"/>
          <w:szCs w:val="22"/>
        </w:rPr>
        <w:t xml:space="preserve">serious </w:t>
      </w:r>
      <w:r w:rsidR="00B27CBA" w:rsidRPr="009C60AC">
        <w:rPr>
          <w:sz w:val="22"/>
          <w:szCs w:val="22"/>
        </w:rPr>
        <w:t xml:space="preserve">concern because of their despicable menace and their being vectors to some </w:t>
      </w:r>
      <w:r w:rsidR="007E3BA9" w:rsidRPr="009C60AC">
        <w:rPr>
          <w:sz w:val="22"/>
          <w:szCs w:val="22"/>
        </w:rPr>
        <w:t xml:space="preserve">other </w:t>
      </w:r>
      <w:r w:rsidR="00B27CBA" w:rsidRPr="009C60AC">
        <w:rPr>
          <w:sz w:val="22"/>
          <w:szCs w:val="22"/>
        </w:rPr>
        <w:t xml:space="preserve">fastidious and </w:t>
      </w:r>
      <w:r w:rsidR="007E3BA9" w:rsidRPr="009C60AC">
        <w:rPr>
          <w:sz w:val="22"/>
          <w:szCs w:val="22"/>
        </w:rPr>
        <w:t xml:space="preserve">health-challenging diseases, </w:t>
      </w:r>
      <w:r w:rsidRPr="009C60AC">
        <w:rPr>
          <w:sz w:val="22"/>
          <w:szCs w:val="22"/>
        </w:rPr>
        <w:t>hence, the need to take the issue of their control very seriously</w:t>
      </w:r>
      <w:r w:rsidR="007E3BA9" w:rsidRPr="009C60AC">
        <w:rPr>
          <w:sz w:val="22"/>
          <w:szCs w:val="22"/>
        </w:rPr>
        <w:t xml:space="preserve"> too</w:t>
      </w:r>
      <w:r w:rsidRPr="009C60AC">
        <w:rPr>
          <w:sz w:val="22"/>
          <w:szCs w:val="22"/>
        </w:rPr>
        <w:t>. But for poverty, tackling mosquitoes in</w:t>
      </w:r>
      <w:r w:rsidR="007E3BA9" w:rsidRPr="009C60AC">
        <w:rPr>
          <w:sz w:val="22"/>
          <w:szCs w:val="22"/>
        </w:rPr>
        <w:t xml:space="preserve"> these</w:t>
      </w:r>
      <w:r w:rsidRPr="009C60AC">
        <w:rPr>
          <w:sz w:val="22"/>
          <w:szCs w:val="22"/>
        </w:rPr>
        <w:t xml:space="preserve"> endemic areas remains a Herculean task, let alone their elimination, hence, the need to search for cheap, environment-friendly and </w:t>
      </w:r>
      <w:r w:rsidR="007E3BA9" w:rsidRPr="009C60AC">
        <w:rPr>
          <w:sz w:val="22"/>
          <w:szCs w:val="22"/>
        </w:rPr>
        <w:t xml:space="preserve">yet </w:t>
      </w:r>
      <w:r w:rsidRPr="009C60AC">
        <w:rPr>
          <w:sz w:val="22"/>
          <w:szCs w:val="22"/>
        </w:rPr>
        <w:t>effective control measures.</w:t>
      </w:r>
    </w:p>
    <w:p w:rsidR="00864B85" w:rsidRPr="009C60AC" w:rsidRDefault="000E7D12" w:rsidP="00E36EED">
      <w:pPr>
        <w:pStyle w:val="NormalWeb"/>
        <w:spacing w:line="480" w:lineRule="auto"/>
        <w:jc w:val="both"/>
        <w:rPr>
          <w:b/>
          <w:sz w:val="22"/>
          <w:szCs w:val="22"/>
        </w:rPr>
      </w:pPr>
      <w:r w:rsidRPr="009C60AC">
        <w:rPr>
          <w:b/>
          <w:sz w:val="22"/>
          <w:szCs w:val="22"/>
        </w:rPr>
        <w:t>CONCLUSION</w:t>
      </w:r>
    </w:p>
    <w:p w:rsidR="000E7D12" w:rsidRPr="009C60AC" w:rsidRDefault="008F35F5" w:rsidP="00E36EED">
      <w:pPr>
        <w:pStyle w:val="NormalWeb"/>
        <w:spacing w:line="480" w:lineRule="auto"/>
        <w:jc w:val="both"/>
        <w:rPr>
          <w:sz w:val="22"/>
          <w:szCs w:val="22"/>
        </w:rPr>
      </w:pPr>
      <w:r w:rsidRPr="009C60AC">
        <w:rPr>
          <w:sz w:val="22"/>
          <w:szCs w:val="22"/>
        </w:rPr>
        <w:t>By this investigation</w:t>
      </w:r>
      <w:r w:rsidR="0006010A" w:rsidRPr="009C60AC">
        <w:rPr>
          <w:sz w:val="22"/>
          <w:szCs w:val="22"/>
        </w:rPr>
        <w:t xml:space="preserve">, the use of charcoal has showed </w:t>
      </w:r>
      <w:r w:rsidR="003600CD" w:rsidRPr="009C60AC">
        <w:rPr>
          <w:sz w:val="22"/>
          <w:szCs w:val="22"/>
        </w:rPr>
        <w:t>to be slow, but</w:t>
      </w:r>
      <w:r w:rsidR="0006010A" w:rsidRPr="009C60AC">
        <w:rPr>
          <w:sz w:val="22"/>
          <w:szCs w:val="22"/>
        </w:rPr>
        <w:t xml:space="preserve"> highly effective in tackling the menace mosquitoes constitute by ensuring their deaths at either the larval</w:t>
      </w:r>
      <w:r w:rsidR="003600CD" w:rsidRPr="009C60AC">
        <w:rPr>
          <w:sz w:val="22"/>
          <w:szCs w:val="22"/>
        </w:rPr>
        <w:t xml:space="preserve"> stage or pupal stage. According to Durrant (1964), </w:t>
      </w:r>
      <w:r w:rsidR="003E74D9" w:rsidRPr="009C60AC">
        <w:rPr>
          <w:sz w:val="22"/>
          <w:szCs w:val="22"/>
        </w:rPr>
        <w:t>charcoal exhibits in a unique degree the property (which is shared to some extent by all solids) of adsorbing gases to which it is exposed. The process of adsorption consists of the condensation of a layer of molecules of the adsorbed substance on the surface of the solid. The nature of the attractive forces which hold the adsorbed gas molecules on the surface is not fully understood; the mode of adherence of a gas molecule to the surface of the solid appears to be intermediate between simple physical cohesion and a true chemical link.  This may suggest</w:t>
      </w:r>
      <w:r w:rsidR="0006010A" w:rsidRPr="009C60AC">
        <w:rPr>
          <w:sz w:val="22"/>
          <w:szCs w:val="22"/>
        </w:rPr>
        <w:t xml:space="preserve"> the water</w:t>
      </w:r>
      <w:r w:rsidR="003E74D9" w:rsidRPr="009C60AC">
        <w:rPr>
          <w:sz w:val="22"/>
          <w:szCs w:val="22"/>
        </w:rPr>
        <w:t xml:space="preserve"> environment becoming</w:t>
      </w:r>
      <w:r w:rsidR="0006010A" w:rsidRPr="009C60AC">
        <w:rPr>
          <w:sz w:val="22"/>
          <w:szCs w:val="22"/>
        </w:rPr>
        <w:t xml:space="preserve"> hyp</w:t>
      </w:r>
      <w:r w:rsidR="00A9118F" w:rsidRPr="009C60AC">
        <w:rPr>
          <w:sz w:val="22"/>
          <w:szCs w:val="22"/>
        </w:rPr>
        <w:t>oxic or anoxic, leading to the asphyxiation and then consequently, the</w:t>
      </w:r>
      <w:r w:rsidR="0006010A" w:rsidRPr="009C60AC">
        <w:rPr>
          <w:sz w:val="22"/>
          <w:szCs w:val="22"/>
        </w:rPr>
        <w:t xml:space="preserve"> deaths</w:t>
      </w:r>
      <w:r w:rsidR="00A9118F" w:rsidRPr="009C60AC">
        <w:rPr>
          <w:sz w:val="22"/>
          <w:szCs w:val="22"/>
        </w:rPr>
        <w:t xml:space="preserve"> of the mosquito larvae and pupae</w:t>
      </w:r>
    </w:p>
    <w:p w:rsidR="000C0026" w:rsidRDefault="000C0026" w:rsidP="00E36EED">
      <w:pPr>
        <w:pStyle w:val="NormalWeb"/>
        <w:spacing w:line="480" w:lineRule="auto"/>
        <w:jc w:val="both"/>
        <w:rPr>
          <w:b/>
          <w:sz w:val="22"/>
          <w:szCs w:val="22"/>
        </w:rPr>
      </w:pPr>
    </w:p>
    <w:p w:rsidR="000A5CF7" w:rsidRPr="009C60AC" w:rsidRDefault="000E7D12" w:rsidP="00E36EED">
      <w:pPr>
        <w:pStyle w:val="NormalWeb"/>
        <w:spacing w:line="480" w:lineRule="auto"/>
        <w:jc w:val="both"/>
        <w:rPr>
          <w:b/>
          <w:sz w:val="22"/>
          <w:szCs w:val="22"/>
        </w:rPr>
      </w:pPr>
      <w:r w:rsidRPr="009C60AC">
        <w:rPr>
          <w:b/>
          <w:sz w:val="22"/>
          <w:szCs w:val="22"/>
        </w:rPr>
        <w:lastRenderedPageBreak/>
        <w:t>RECOMMENDATIONS</w:t>
      </w:r>
    </w:p>
    <w:p w:rsidR="000A5CF7" w:rsidRPr="009C60AC" w:rsidRDefault="000A5CF7" w:rsidP="00E36EED">
      <w:pPr>
        <w:pStyle w:val="NormalWeb"/>
        <w:spacing w:line="480" w:lineRule="auto"/>
        <w:jc w:val="both"/>
        <w:rPr>
          <w:sz w:val="22"/>
          <w:szCs w:val="22"/>
        </w:rPr>
      </w:pPr>
      <w:r w:rsidRPr="009C60AC">
        <w:rPr>
          <w:sz w:val="22"/>
          <w:szCs w:val="22"/>
        </w:rPr>
        <w:t>Because of the relative ease of the usage and availability of charcoal, its application in open drainages or anywhere stagnant water is deliberately or spontaneously collected, that could aid the breeding of mosquitoes, besides the other control measures aimed at reducing the population of mosquitoes in the immediate environment, should be encouraged and promoted.</w:t>
      </w:r>
    </w:p>
    <w:p w:rsidR="000A5CF7" w:rsidRPr="009C60AC" w:rsidRDefault="000A5CF7" w:rsidP="00E36EED">
      <w:pPr>
        <w:pStyle w:val="NormalWeb"/>
        <w:spacing w:line="480" w:lineRule="auto"/>
        <w:jc w:val="both"/>
        <w:rPr>
          <w:sz w:val="22"/>
          <w:szCs w:val="22"/>
        </w:rPr>
      </w:pPr>
      <w:r w:rsidRPr="009C60AC">
        <w:rPr>
          <w:sz w:val="22"/>
          <w:szCs w:val="22"/>
        </w:rPr>
        <w:t>Further studies could be carried out to actually determine the exact mechanism of action of charcoal in water against mosquito larvae and pupae.</w:t>
      </w:r>
    </w:p>
    <w:p w:rsidR="0006010A" w:rsidRPr="009C60AC" w:rsidRDefault="000E7D12" w:rsidP="00E36EED">
      <w:pPr>
        <w:pStyle w:val="NormalWeb"/>
        <w:spacing w:line="480" w:lineRule="auto"/>
        <w:jc w:val="both"/>
        <w:rPr>
          <w:b/>
          <w:sz w:val="22"/>
          <w:szCs w:val="22"/>
        </w:rPr>
      </w:pPr>
      <w:r w:rsidRPr="009C60AC">
        <w:rPr>
          <w:b/>
          <w:sz w:val="22"/>
          <w:szCs w:val="22"/>
        </w:rPr>
        <w:t>REFERENCES</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Afshin, M.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2003</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hyperlink r:id="rId46" w:history="1">
        <w:r w:rsidRPr="009C60AC">
          <w:rPr>
            <w:rFonts w:ascii="Times New Roman" w:eastAsia="Times New Roman" w:hAnsi="Times New Roman" w:cs="Times New Roman"/>
          </w:rPr>
          <w:t>Africa's Malaria Death Toll Still "Outrageously High"</w:t>
        </w:r>
      </w:hyperlink>
      <w:r w:rsidRPr="009C60AC">
        <w:rPr>
          <w:rFonts w:ascii="Times New Roman" w:eastAsia="Times New Roman" w:hAnsi="Times New Roman" w:cs="Times New Roman"/>
        </w:rPr>
        <w:t>. National Geographic.</w:t>
      </w:r>
    </w:p>
    <w:p w:rsidR="005E39A6" w:rsidRPr="009C60AC" w:rsidRDefault="00D23F88" w:rsidP="00E36EED">
      <w:pPr>
        <w:spacing w:before="100" w:beforeAutospacing="1" w:after="100" w:afterAutospacing="1" w:line="480" w:lineRule="auto"/>
        <w:ind w:left="810" w:hanging="810"/>
        <w:jc w:val="both"/>
        <w:rPr>
          <w:rFonts w:ascii="Times New Roman" w:eastAsia="Times New Roman" w:hAnsi="Times New Roman" w:cs="Times New Roman"/>
        </w:rPr>
      </w:pPr>
      <w:hyperlink r:id="rId47" w:tooltip="Centers for Disease Control and Prevention" w:history="1">
        <w:r w:rsidR="005E39A6" w:rsidRPr="009C60AC">
          <w:rPr>
            <w:rFonts w:ascii="Times New Roman" w:eastAsia="Times New Roman" w:hAnsi="Times New Roman" w:cs="Times New Roman"/>
          </w:rPr>
          <w:t>C</w:t>
        </w:r>
        <w:r w:rsidR="00D76552" w:rsidRPr="009C60AC">
          <w:rPr>
            <w:rFonts w:ascii="Times New Roman" w:eastAsia="Times New Roman" w:hAnsi="Times New Roman" w:cs="Times New Roman"/>
          </w:rPr>
          <w:t xml:space="preserve">entre for </w:t>
        </w:r>
        <w:r w:rsidR="005E39A6" w:rsidRPr="009C60AC">
          <w:rPr>
            <w:rFonts w:ascii="Times New Roman" w:eastAsia="Times New Roman" w:hAnsi="Times New Roman" w:cs="Times New Roman"/>
          </w:rPr>
          <w:t>D</w:t>
        </w:r>
        <w:r w:rsidR="00D76552" w:rsidRPr="009C60AC">
          <w:rPr>
            <w:rFonts w:ascii="Times New Roman" w:eastAsia="Times New Roman" w:hAnsi="Times New Roman" w:cs="Times New Roman"/>
          </w:rPr>
          <w:t xml:space="preserve">isease </w:t>
        </w:r>
        <w:r w:rsidR="005E39A6" w:rsidRPr="009C60AC">
          <w:rPr>
            <w:rFonts w:ascii="Times New Roman" w:eastAsia="Times New Roman" w:hAnsi="Times New Roman" w:cs="Times New Roman"/>
          </w:rPr>
          <w:t>C</w:t>
        </w:r>
      </w:hyperlink>
      <w:r w:rsidR="00D76552" w:rsidRPr="009C60AC">
        <w:rPr>
          <w:rFonts w:ascii="Times New Roman" w:hAnsi="Times New Roman" w:cs="Times New Roman"/>
        </w:rPr>
        <w:t>ontrol</w:t>
      </w:r>
      <w:r w:rsidR="005E39A6" w:rsidRPr="009C60AC">
        <w:rPr>
          <w:rFonts w:ascii="Times New Roman" w:eastAsia="Times New Roman" w:hAnsi="Times New Roman" w:cs="Times New Roman"/>
        </w:rPr>
        <w:t xml:space="preserve">. </w:t>
      </w:r>
      <w:r w:rsidR="00D76552" w:rsidRPr="009C60AC">
        <w:rPr>
          <w:rFonts w:ascii="Times New Roman" w:eastAsia="Times New Roman" w:hAnsi="Times New Roman" w:cs="Times New Roman"/>
        </w:rPr>
        <w:t>(</w:t>
      </w:r>
      <w:r w:rsidR="005E39A6" w:rsidRPr="009C60AC">
        <w:rPr>
          <w:rFonts w:ascii="Times New Roman" w:eastAsia="Times New Roman" w:hAnsi="Times New Roman" w:cs="Times New Roman"/>
        </w:rPr>
        <w:t>2006</w:t>
      </w:r>
      <w:r w:rsidR="00D76552" w:rsidRPr="009C60AC">
        <w:rPr>
          <w:rFonts w:ascii="Times New Roman" w:eastAsia="Times New Roman" w:hAnsi="Times New Roman" w:cs="Times New Roman"/>
        </w:rPr>
        <w:t>)</w:t>
      </w:r>
      <w:r w:rsidR="005E39A6" w:rsidRPr="009C60AC">
        <w:rPr>
          <w:rFonts w:ascii="Times New Roman" w:eastAsia="Times New Roman" w:hAnsi="Times New Roman" w:cs="Times New Roman"/>
        </w:rPr>
        <w:t>. </w:t>
      </w:r>
      <w:hyperlink r:id="rId48" w:history="1">
        <w:r w:rsidR="005E39A6" w:rsidRPr="009C60AC">
          <w:rPr>
            <w:rFonts w:ascii="Times New Roman" w:eastAsia="Times New Roman" w:hAnsi="Times New Roman" w:cs="Times New Roman"/>
          </w:rPr>
          <w:t>Can I get HIV from mosquitoes?</w:t>
        </w:r>
      </w:hyperlink>
      <w:r w:rsidR="005E39A6" w:rsidRPr="009C60AC">
        <w:rPr>
          <w:rFonts w:ascii="Times New Roman" w:eastAsia="Times New Roman" w:hAnsi="Times New Roman" w:cs="Times New Roman"/>
        </w:rPr>
        <w:t xml:space="preserve">  </w:t>
      </w:r>
    </w:p>
    <w:p w:rsidR="005E39A6" w:rsidRPr="009C60AC" w:rsidRDefault="005E39A6" w:rsidP="00E36EED">
      <w:pPr>
        <w:pStyle w:val="Heading2"/>
        <w:spacing w:line="480" w:lineRule="auto"/>
        <w:ind w:left="810" w:hanging="810"/>
        <w:jc w:val="both"/>
        <w:rPr>
          <w:rStyle w:val="citation"/>
          <w:b w:val="0"/>
          <w:sz w:val="22"/>
          <w:szCs w:val="22"/>
        </w:rPr>
      </w:pPr>
      <w:r w:rsidRPr="009C60AC">
        <w:rPr>
          <w:rStyle w:val="citation"/>
          <w:b w:val="0"/>
          <w:sz w:val="22"/>
          <w:szCs w:val="22"/>
        </w:rPr>
        <w:t xml:space="preserve">Cunha, D. </w:t>
      </w:r>
      <w:r w:rsidR="00D76552" w:rsidRPr="009C60AC">
        <w:rPr>
          <w:rStyle w:val="citation"/>
          <w:b w:val="0"/>
          <w:sz w:val="22"/>
          <w:szCs w:val="22"/>
        </w:rPr>
        <w:t>(</w:t>
      </w:r>
      <w:r w:rsidRPr="009C60AC">
        <w:rPr>
          <w:rStyle w:val="citation"/>
          <w:b w:val="0"/>
          <w:sz w:val="22"/>
          <w:szCs w:val="22"/>
        </w:rPr>
        <w:t>2012</w:t>
      </w:r>
      <w:r w:rsidR="00D76552" w:rsidRPr="009C60AC">
        <w:rPr>
          <w:rStyle w:val="citation"/>
          <w:b w:val="0"/>
          <w:sz w:val="22"/>
          <w:szCs w:val="22"/>
        </w:rPr>
        <w:t>)</w:t>
      </w:r>
      <w:r w:rsidRPr="009C60AC">
        <w:rPr>
          <w:rStyle w:val="citation"/>
          <w:b w:val="0"/>
          <w:sz w:val="22"/>
          <w:szCs w:val="22"/>
        </w:rPr>
        <w:t>.</w:t>
      </w:r>
      <w:r w:rsidRPr="009C60AC">
        <w:rPr>
          <w:rStyle w:val="apple-converted-space"/>
          <w:b w:val="0"/>
          <w:sz w:val="22"/>
          <w:szCs w:val="22"/>
        </w:rPr>
        <w:t> </w:t>
      </w:r>
      <w:r w:rsidRPr="009C60AC">
        <w:rPr>
          <w:b w:val="0"/>
          <w:sz w:val="22"/>
          <w:szCs w:val="22"/>
        </w:rPr>
        <w:t>Activated Charcoal: Overview</w:t>
      </w:r>
      <w:r w:rsidRPr="009C60AC">
        <w:rPr>
          <w:rStyle w:val="citation"/>
          <w:b w:val="0"/>
          <w:sz w:val="22"/>
          <w:szCs w:val="22"/>
        </w:rPr>
        <w:t>.</w:t>
      </w:r>
      <w:r w:rsidRPr="009C60AC">
        <w:rPr>
          <w:rStyle w:val="apple-converted-space"/>
          <w:b w:val="0"/>
          <w:sz w:val="22"/>
          <w:szCs w:val="22"/>
        </w:rPr>
        <w:t> </w:t>
      </w:r>
      <w:r w:rsidRPr="009C60AC">
        <w:rPr>
          <w:rStyle w:val="citation"/>
          <w:b w:val="0"/>
          <w:i/>
          <w:iCs/>
          <w:sz w:val="22"/>
          <w:szCs w:val="22"/>
        </w:rPr>
        <w:t>eMedicineHealth</w:t>
      </w:r>
      <w:r w:rsidRPr="009C60AC">
        <w:rPr>
          <w:rStyle w:val="citation"/>
          <w:b w:val="0"/>
          <w:sz w:val="22"/>
          <w:szCs w:val="22"/>
        </w:rPr>
        <w:t>. WebMD, Inc</w:t>
      </w:r>
      <w:r w:rsidRPr="009C60AC">
        <w:rPr>
          <w:rStyle w:val="reference-accessdate"/>
          <w:b w:val="0"/>
          <w:sz w:val="22"/>
          <w:szCs w:val="22"/>
        </w:rPr>
        <w:t>. Retrieved 27 May 2012</w:t>
      </w:r>
      <w:r w:rsidRPr="009C60AC">
        <w:rPr>
          <w:rStyle w:val="citation"/>
          <w:b w:val="0"/>
          <w:sz w:val="22"/>
          <w:szCs w:val="22"/>
        </w:rPr>
        <w:t>.</w:t>
      </w:r>
    </w:p>
    <w:p w:rsidR="00E72C45" w:rsidRPr="009C60AC" w:rsidRDefault="00E72C45"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Durrant, P. J.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1964</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General and Inorganic Chemistry. 3</w:t>
      </w:r>
      <w:r w:rsidRPr="009C60AC">
        <w:rPr>
          <w:rFonts w:ascii="Times New Roman" w:eastAsia="Times New Roman" w:hAnsi="Times New Roman" w:cs="Times New Roman"/>
          <w:vertAlign w:val="superscript"/>
        </w:rPr>
        <w:t>rd</w:t>
      </w:r>
      <w:r w:rsidRPr="009C60AC">
        <w:rPr>
          <w:rFonts w:ascii="Times New Roman" w:eastAsia="Times New Roman" w:hAnsi="Times New Roman" w:cs="Times New Roman"/>
        </w:rPr>
        <w:t xml:space="preserve"> Edition. Cambridge: Longmans press. Pg. </w:t>
      </w:r>
      <w:r w:rsidR="00D8218A" w:rsidRPr="009C60AC">
        <w:rPr>
          <w:rFonts w:ascii="Times New Roman" w:eastAsia="Times New Roman" w:hAnsi="Times New Roman" w:cs="Times New Roman"/>
        </w:rPr>
        <w:t>440.</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Fang, J.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2010</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Ecology: A world without mosquitoes. </w:t>
      </w:r>
      <w:r w:rsidRPr="009C60AC">
        <w:rPr>
          <w:rFonts w:ascii="Times New Roman" w:eastAsia="Times New Roman" w:hAnsi="Times New Roman" w:cs="Times New Roman"/>
          <w:i/>
          <w:iCs/>
        </w:rPr>
        <w:t xml:space="preserve">Nature </w:t>
      </w:r>
      <w:r w:rsidRPr="009C60AC">
        <w:rPr>
          <w:rFonts w:ascii="Times New Roman" w:eastAsia="Times New Roman" w:hAnsi="Times New Roman" w:cs="Times New Roman"/>
        </w:rPr>
        <w:t>(Nature) </w:t>
      </w:r>
      <w:r w:rsidRPr="009C60AC">
        <w:rPr>
          <w:rFonts w:ascii="Times New Roman" w:eastAsia="Times New Roman" w:hAnsi="Times New Roman" w:cs="Times New Roman"/>
          <w:bCs/>
        </w:rPr>
        <w:t>466</w:t>
      </w:r>
      <w:r w:rsidRPr="009C60AC">
        <w:rPr>
          <w:rFonts w:ascii="Times New Roman" w:eastAsia="Times New Roman" w:hAnsi="Times New Roman" w:cs="Times New Roman"/>
          <w:b/>
        </w:rPr>
        <w:t> (7305)</w:t>
      </w:r>
      <w:r w:rsidRPr="009C60AC">
        <w:rPr>
          <w:rFonts w:ascii="Times New Roman" w:eastAsia="Times New Roman" w:hAnsi="Times New Roman" w:cs="Times New Roman"/>
        </w:rPr>
        <w:t xml:space="preserve">: 432–4. </w:t>
      </w:r>
      <w:hyperlink r:id="rId49"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50" w:history="1">
        <w:r w:rsidRPr="009C60AC">
          <w:rPr>
            <w:rFonts w:ascii="Times New Roman" w:eastAsia="Times New Roman" w:hAnsi="Times New Roman" w:cs="Times New Roman"/>
          </w:rPr>
          <w:t>10.1038/466432a</w:t>
        </w:r>
      </w:hyperlink>
      <w:r w:rsidRPr="009C60AC">
        <w:rPr>
          <w:rFonts w:ascii="Times New Roman" w:eastAsia="Times New Roman" w:hAnsi="Times New Roman" w:cs="Times New Roman"/>
        </w:rPr>
        <w:t xml:space="preserve">. </w:t>
      </w:r>
      <w:hyperlink r:id="rId51" w:tooltip="PubMed Identifier" w:history="1">
        <w:r w:rsidRPr="009C60AC">
          <w:rPr>
            <w:rFonts w:ascii="Times New Roman" w:eastAsia="Times New Roman" w:hAnsi="Times New Roman" w:cs="Times New Roman"/>
          </w:rPr>
          <w:t>PMID</w:t>
        </w:r>
      </w:hyperlink>
      <w:r w:rsidRPr="009C60AC">
        <w:rPr>
          <w:rFonts w:ascii="Times New Roman" w:eastAsia="Times New Roman" w:hAnsi="Times New Roman" w:cs="Times New Roman"/>
        </w:rPr>
        <w:t> </w:t>
      </w:r>
      <w:hyperlink r:id="rId52" w:history="1">
        <w:r w:rsidRPr="009C60AC">
          <w:rPr>
            <w:rFonts w:ascii="Times New Roman" w:eastAsia="Times New Roman" w:hAnsi="Times New Roman" w:cs="Times New Roman"/>
          </w:rPr>
          <w:t>20651669</w:t>
        </w:r>
      </w:hyperlink>
      <w:r w:rsidRPr="009C60AC">
        <w:rPr>
          <w:rFonts w:ascii="Times New Roman" w:eastAsia="Times New Roman" w:hAnsi="Times New Roman" w:cs="Times New Roman"/>
        </w:rPr>
        <w:t>.</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Huang, J., Walker, E. D. Vulule, J. M, and James R.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2006</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xml:space="preserve">. Daily temperature profiles in and around Western Kenyan larval habitats of </w:t>
      </w:r>
      <w:r w:rsidRPr="009C60AC">
        <w:rPr>
          <w:rFonts w:ascii="Times New Roman" w:eastAsia="Times New Roman" w:hAnsi="Times New Roman" w:cs="Times New Roman"/>
          <w:i/>
        </w:rPr>
        <w:t>Anopheles gambiae</w:t>
      </w:r>
      <w:r w:rsidRPr="009C60AC">
        <w:rPr>
          <w:rFonts w:ascii="Times New Roman" w:eastAsia="Times New Roman" w:hAnsi="Times New Roman" w:cs="Times New Roman"/>
        </w:rPr>
        <w:t xml:space="preserve"> as related to egg mortality. </w:t>
      </w:r>
      <w:r w:rsidRPr="009C60AC">
        <w:rPr>
          <w:rFonts w:ascii="Times New Roman" w:eastAsia="Times New Roman" w:hAnsi="Times New Roman" w:cs="Times New Roman"/>
          <w:i/>
        </w:rPr>
        <w:t>Malaria Journal</w:t>
      </w:r>
      <w:r w:rsidRPr="009C60AC">
        <w:rPr>
          <w:rFonts w:ascii="Times New Roman" w:eastAsia="Times New Roman" w:hAnsi="Times New Roman" w:cs="Times New Roman"/>
        </w:rPr>
        <w:t xml:space="preserve"> </w:t>
      </w:r>
      <w:r w:rsidRPr="009C60AC">
        <w:rPr>
          <w:rFonts w:ascii="Times New Roman" w:eastAsia="Times New Roman" w:hAnsi="Times New Roman" w:cs="Times New Roman"/>
          <w:b/>
        </w:rPr>
        <w:t>5</w:t>
      </w:r>
      <w:r w:rsidRPr="009C60AC">
        <w:rPr>
          <w:rFonts w:ascii="Times New Roman" w:eastAsia="Times New Roman" w:hAnsi="Times New Roman" w:cs="Times New Roman"/>
        </w:rPr>
        <w:t xml:space="preserve">:87 </w:t>
      </w:r>
      <w:hyperlink r:id="rId53"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54" w:history="1">
        <w:r w:rsidRPr="009C60AC">
          <w:rPr>
            <w:rFonts w:ascii="Times New Roman" w:eastAsia="Times New Roman" w:hAnsi="Times New Roman" w:cs="Times New Roman"/>
          </w:rPr>
          <w:t>10.1186/1475-2875-5-87</w:t>
        </w:r>
      </w:hyperlink>
      <w:r w:rsidRPr="009C60AC">
        <w:rPr>
          <w:rFonts w:ascii="Times New Roman" w:hAnsi="Times New Roman" w:cs="Times New Roman"/>
        </w:rPr>
        <w:t>.</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lastRenderedPageBreak/>
        <w:t xml:space="preserve">Kosova, J.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2003</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hyperlink r:id="rId55" w:history="1">
        <w:r w:rsidRPr="009C60AC">
          <w:rPr>
            <w:rFonts w:ascii="Times New Roman" w:eastAsia="Times New Roman" w:hAnsi="Times New Roman" w:cs="Times New Roman"/>
          </w:rPr>
          <w:t xml:space="preserve">Longevity Studies of Sindbis Virus Infected </w:t>
        </w:r>
        <w:r w:rsidRPr="009C60AC">
          <w:rPr>
            <w:rFonts w:ascii="Times New Roman" w:eastAsia="Times New Roman" w:hAnsi="Times New Roman" w:cs="Times New Roman"/>
            <w:i/>
          </w:rPr>
          <w:t>Aedes albopictus</w:t>
        </w:r>
      </w:hyperlink>
      <w:r w:rsidRPr="009C60AC">
        <w:rPr>
          <w:rFonts w:ascii="Times New Roman" w:eastAsia="Times New Roman" w:hAnsi="Times New Roman" w:cs="Times New Roman"/>
        </w:rPr>
        <w:t>. All Volumes (2001–2008). Paper 94.</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Krumholz, L. A.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1948</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xml:space="preserve">. Reproduction in the Western Mosquito fish, </w:t>
      </w:r>
      <w:r w:rsidRPr="009C60AC">
        <w:rPr>
          <w:rFonts w:ascii="Times New Roman" w:eastAsia="Times New Roman" w:hAnsi="Times New Roman" w:cs="Times New Roman"/>
          <w:i/>
          <w:iCs/>
        </w:rPr>
        <w:t>Gambusia affinis affinis</w:t>
      </w:r>
      <w:r w:rsidRPr="009C60AC">
        <w:rPr>
          <w:rFonts w:ascii="Times New Roman" w:eastAsia="Times New Roman" w:hAnsi="Times New Roman" w:cs="Times New Roman"/>
        </w:rPr>
        <w:t xml:space="preserve">, and Its Use in Mosquito Control. </w:t>
      </w:r>
      <w:r w:rsidRPr="009C60AC">
        <w:rPr>
          <w:rFonts w:ascii="Times New Roman" w:eastAsia="Times New Roman" w:hAnsi="Times New Roman" w:cs="Times New Roman"/>
          <w:i/>
          <w:iCs/>
        </w:rPr>
        <w:t>Ecological Monographs</w:t>
      </w:r>
      <w:r w:rsidRPr="009C60AC">
        <w:rPr>
          <w:rFonts w:ascii="Times New Roman" w:eastAsia="Times New Roman" w:hAnsi="Times New Roman" w:cs="Times New Roman"/>
        </w:rPr>
        <w:t> </w:t>
      </w:r>
      <w:r w:rsidRPr="009C60AC">
        <w:rPr>
          <w:rFonts w:ascii="Times New Roman" w:eastAsia="Times New Roman" w:hAnsi="Times New Roman" w:cs="Times New Roman"/>
          <w:bCs/>
        </w:rPr>
        <w:t>18</w:t>
      </w:r>
      <w:r w:rsidRPr="009C60AC">
        <w:rPr>
          <w:rFonts w:ascii="Times New Roman" w:eastAsia="Times New Roman" w:hAnsi="Times New Roman" w:cs="Times New Roman"/>
        </w:rPr>
        <w:t> </w:t>
      </w:r>
      <w:r w:rsidRPr="009C60AC">
        <w:rPr>
          <w:rFonts w:ascii="Times New Roman" w:eastAsia="Times New Roman" w:hAnsi="Times New Roman" w:cs="Times New Roman"/>
          <w:b/>
        </w:rPr>
        <w:t>(1)</w:t>
      </w:r>
      <w:r w:rsidRPr="009C60AC">
        <w:rPr>
          <w:rFonts w:ascii="Times New Roman" w:eastAsia="Times New Roman" w:hAnsi="Times New Roman" w:cs="Times New Roman"/>
        </w:rPr>
        <w:t xml:space="preserve">: 1–43. </w:t>
      </w:r>
      <w:hyperlink r:id="rId56"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57" w:history="1">
        <w:r w:rsidRPr="009C60AC">
          <w:rPr>
            <w:rFonts w:ascii="Times New Roman" w:eastAsia="Times New Roman" w:hAnsi="Times New Roman" w:cs="Times New Roman"/>
          </w:rPr>
          <w:t>10.2307/1948627</w:t>
        </w:r>
      </w:hyperlink>
      <w:r w:rsidRPr="009C60AC">
        <w:rPr>
          <w:rFonts w:ascii="Times New Roman" w:eastAsia="Times New Roman" w:hAnsi="Times New Roman" w:cs="Times New Roman"/>
        </w:rPr>
        <w:t xml:space="preserve">. </w:t>
      </w:r>
      <w:hyperlink r:id="rId58" w:tooltip="JSTOR" w:history="1">
        <w:r w:rsidRPr="009C60AC">
          <w:rPr>
            <w:rFonts w:ascii="Times New Roman" w:eastAsia="Times New Roman" w:hAnsi="Times New Roman" w:cs="Times New Roman"/>
          </w:rPr>
          <w:t>JSTOR</w:t>
        </w:r>
      </w:hyperlink>
      <w:r w:rsidRPr="009C60AC">
        <w:rPr>
          <w:rFonts w:ascii="Times New Roman" w:eastAsia="Times New Roman" w:hAnsi="Times New Roman" w:cs="Times New Roman"/>
        </w:rPr>
        <w:t> </w:t>
      </w:r>
      <w:hyperlink r:id="rId59" w:history="1">
        <w:r w:rsidRPr="009C60AC">
          <w:rPr>
            <w:rFonts w:ascii="Times New Roman" w:eastAsia="Times New Roman" w:hAnsi="Times New Roman" w:cs="Times New Roman"/>
          </w:rPr>
          <w:t>1948627</w:t>
        </w:r>
      </w:hyperlink>
      <w:r w:rsidRPr="009C60AC">
        <w:rPr>
          <w:rFonts w:ascii="Times New Roman" w:eastAsia="Times New Roman" w:hAnsi="Times New Roman" w:cs="Times New Roman"/>
        </w:rPr>
        <w:t>.</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Lawniczak, M. K. N., Emrich, S. J., Holloway, A. K., Regier, A. P., Olson, M., White, B., Redmond, S. and Fulton.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2010</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xml:space="preserve">. Widespread Divergence Between Incipient </w:t>
      </w:r>
      <w:r w:rsidRPr="009C60AC">
        <w:rPr>
          <w:rFonts w:ascii="Times New Roman" w:eastAsia="Times New Roman" w:hAnsi="Times New Roman" w:cs="Times New Roman"/>
          <w:i/>
        </w:rPr>
        <w:t>Anopheles gambiae</w:t>
      </w:r>
      <w:r w:rsidRPr="009C60AC">
        <w:rPr>
          <w:rFonts w:ascii="Times New Roman" w:eastAsia="Times New Roman" w:hAnsi="Times New Roman" w:cs="Times New Roman"/>
        </w:rPr>
        <w:t xml:space="preserve"> Species Revealed by Whole Genome Sequences. </w:t>
      </w:r>
      <w:r w:rsidRPr="009C60AC">
        <w:rPr>
          <w:rFonts w:ascii="Times New Roman" w:eastAsia="Times New Roman" w:hAnsi="Times New Roman" w:cs="Times New Roman"/>
          <w:i/>
          <w:iCs/>
        </w:rPr>
        <w:t>Science</w:t>
      </w:r>
      <w:r w:rsidRPr="009C60AC">
        <w:rPr>
          <w:rFonts w:ascii="Times New Roman" w:eastAsia="Times New Roman" w:hAnsi="Times New Roman" w:cs="Times New Roman"/>
        </w:rPr>
        <w:t> </w:t>
      </w:r>
      <w:r w:rsidRPr="009C60AC">
        <w:rPr>
          <w:rFonts w:ascii="Times New Roman" w:eastAsia="Times New Roman" w:hAnsi="Times New Roman" w:cs="Times New Roman"/>
          <w:bCs/>
        </w:rPr>
        <w:t>330</w:t>
      </w:r>
      <w:r w:rsidRPr="009C60AC">
        <w:rPr>
          <w:rFonts w:ascii="Times New Roman" w:eastAsia="Times New Roman" w:hAnsi="Times New Roman" w:cs="Times New Roman"/>
        </w:rPr>
        <w:t> </w:t>
      </w:r>
      <w:r w:rsidRPr="009C60AC">
        <w:rPr>
          <w:rFonts w:ascii="Times New Roman" w:eastAsia="Times New Roman" w:hAnsi="Times New Roman" w:cs="Times New Roman"/>
          <w:b/>
        </w:rPr>
        <w:t>(6003)</w:t>
      </w:r>
      <w:r w:rsidRPr="009C60AC">
        <w:rPr>
          <w:rFonts w:ascii="Times New Roman" w:eastAsia="Times New Roman" w:hAnsi="Times New Roman" w:cs="Times New Roman"/>
        </w:rPr>
        <w:t xml:space="preserve">: 512–514. </w:t>
      </w:r>
      <w:hyperlink r:id="rId60"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61" w:history="1">
        <w:r w:rsidRPr="009C60AC">
          <w:rPr>
            <w:rFonts w:ascii="Times New Roman" w:eastAsia="Times New Roman" w:hAnsi="Times New Roman" w:cs="Times New Roman"/>
          </w:rPr>
          <w:t>10.11262/science.1195755</w:t>
        </w:r>
      </w:hyperlink>
      <w:r w:rsidRPr="009C60AC">
        <w:rPr>
          <w:rFonts w:ascii="Times New Roman" w:eastAsia="Times New Roman" w:hAnsi="Times New Roman" w:cs="Times New Roman"/>
        </w:rPr>
        <w:t>.</w:t>
      </w:r>
      <w:hyperlink r:id="rId62" w:tooltip="PubMed Identifier" w:history="1">
        <w:r w:rsidRPr="009C60AC">
          <w:rPr>
            <w:rFonts w:ascii="Times New Roman" w:eastAsia="Times New Roman" w:hAnsi="Times New Roman" w:cs="Times New Roman"/>
          </w:rPr>
          <w:t>PMID</w:t>
        </w:r>
      </w:hyperlink>
      <w:r w:rsidRPr="009C60AC">
        <w:rPr>
          <w:rFonts w:ascii="Times New Roman" w:eastAsia="Times New Roman" w:hAnsi="Times New Roman" w:cs="Times New Roman"/>
        </w:rPr>
        <w:t> </w:t>
      </w:r>
      <w:hyperlink r:id="rId63" w:history="1">
        <w:r w:rsidRPr="009C60AC">
          <w:rPr>
            <w:rFonts w:ascii="Times New Roman" w:eastAsia="Times New Roman" w:hAnsi="Times New Roman" w:cs="Times New Roman"/>
          </w:rPr>
          <w:t>20966253</w:t>
        </w:r>
      </w:hyperlink>
      <w:r w:rsidRPr="009C60AC">
        <w:rPr>
          <w:rFonts w:ascii="Times New Roman" w:eastAsia="Times New Roman" w:hAnsi="Times New Roman" w:cs="Times New Roman"/>
        </w:rPr>
        <w:t xml:space="preserve">.  </w:t>
      </w:r>
    </w:p>
    <w:p w:rsidR="005E39A6" w:rsidRPr="009C60AC" w:rsidRDefault="00D23F88" w:rsidP="00E36EED">
      <w:pPr>
        <w:spacing w:before="100" w:beforeAutospacing="1" w:after="100" w:afterAutospacing="1" w:line="480" w:lineRule="auto"/>
        <w:ind w:left="810" w:hanging="810"/>
        <w:jc w:val="both"/>
        <w:rPr>
          <w:rFonts w:ascii="Times New Roman" w:eastAsia="Times New Roman" w:hAnsi="Times New Roman" w:cs="Times New Roman"/>
        </w:rPr>
      </w:pPr>
      <w:hyperlink r:id="rId64" w:history="1">
        <w:r w:rsidR="005E39A6" w:rsidRPr="009C60AC">
          <w:rPr>
            <w:rFonts w:ascii="Times New Roman" w:eastAsia="Times New Roman" w:hAnsi="Times New Roman" w:cs="Times New Roman"/>
          </w:rPr>
          <w:t xml:space="preserve">Leisnham, P. </w:t>
        </w:r>
        <w:r w:rsidR="00D76552" w:rsidRPr="009C60AC">
          <w:rPr>
            <w:rFonts w:ascii="Times New Roman" w:eastAsia="Times New Roman" w:hAnsi="Times New Roman" w:cs="Times New Roman"/>
          </w:rPr>
          <w:t>(</w:t>
        </w:r>
        <w:r w:rsidR="005E39A6" w:rsidRPr="009C60AC">
          <w:rPr>
            <w:rFonts w:ascii="Times New Roman" w:eastAsia="Times New Roman" w:hAnsi="Times New Roman" w:cs="Times New Roman"/>
          </w:rPr>
          <w:t>2013</w:t>
        </w:r>
        <w:r w:rsidR="00D76552" w:rsidRPr="009C60AC">
          <w:rPr>
            <w:rFonts w:ascii="Times New Roman" w:eastAsia="Times New Roman" w:hAnsi="Times New Roman" w:cs="Times New Roman"/>
          </w:rPr>
          <w:t>)</w:t>
        </w:r>
        <w:r w:rsidR="005E39A6" w:rsidRPr="009C60AC">
          <w:rPr>
            <w:rFonts w:ascii="Times New Roman" w:eastAsia="Times New Roman" w:hAnsi="Times New Roman" w:cs="Times New Roman"/>
          </w:rPr>
          <w:t>. Taking a bite out of Mosquito Research. University of Maryland</w:t>
        </w:r>
      </w:hyperlink>
      <w:r w:rsidR="005E39A6" w:rsidRPr="009C60AC">
        <w:rPr>
          <w:rFonts w:ascii="Times New Roman" w:eastAsia="Times New Roman" w:hAnsi="Times New Roman" w:cs="Times New Roman"/>
        </w:rPr>
        <w:t>. Enst.umd.edu.</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Michiga</w:t>
      </w:r>
      <w:r w:rsidR="00D76552" w:rsidRPr="009C60AC">
        <w:rPr>
          <w:rFonts w:ascii="Times New Roman" w:eastAsia="Times New Roman" w:hAnsi="Times New Roman" w:cs="Times New Roman"/>
        </w:rPr>
        <w:t>n Mosquito Control Organization</w:t>
      </w:r>
      <w:r w:rsidRPr="009C60AC">
        <w:rPr>
          <w:rFonts w:ascii="Times New Roman" w:eastAsia="Times New Roman" w:hAnsi="Times New Roman" w:cs="Times New Roman"/>
        </w:rPr>
        <w:t xml:space="preserve">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2013</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hyperlink r:id="rId65" w:history="1">
        <w:r w:rsidRPr="009C60AC">
          <w:rPr>
            <w:rFonts w:ascii="Times New Roman" w:eastAsia="Times New Roman" w:hAnsi="Times New Roman" w:cs="Times New Roman"/>
          </w:rPr>
          <w:t>Mosquitoes of Michigan -Their Biology and Control"</w:t>
        </w:r>
      </w:hyperlink>
      <w:r w:rsidRPr="009C60AC">
        <w:rPr>
          <w:rFonts w:ascii="Times New Roman" w:eastAsia="Times New Roman" w:hAnsi="Times New Roman" w:cs="Times New Roman"/>
        </w:rPr>
        <w:t>.</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Mullen, G. and Durden, L.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2009</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xml:space="preserve">. </w:t>
      </w:r>
      <w:r w:rsidRPr="009C60AC">
        <w:rPr>
          <w:rFonts w:ascii="Times New Roman" w:eastAsia="Times New Roman" w:hAnsi="Times New Roman" w:cs="Times New Roman"/>
          <w:iCs/>
        </w:rPr>
        <w:t>Medical and Veterinary Entomology</w:t>
      </w:r>
      <w:r w:rsidRPr="009C60AC">
        <w:rPr>
          <w:rFonts w:ascii="Times New Roman" w:eastAsia="Times New Roman" w:hAnsi="Times New Roman" w:cs="Times New Roman"/>
        </w:rPr>
        <w:t>. London: Academic Press.</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Muslu, H., Kurt, O. and Ozbilgin, A.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2011</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xml:space="preserve">. Evaluation of Mosquito Species (Diptera: </w:t>
      </w:r>
      <w:r w:rsidRPr="009C60AC">
        <w:rPr>
          <w:rFonts w:ascii="Times New Roman" w:eastAsia="Times New Roman" w:hAnsi="Times New Roman" w:cs="Times New Roman"/>
          <w:i/>
        </w:rPr>
        <w:t>Culicidae</w:t>
      </w:r>
      <w:r w:rsidRPr="009C60AC">
        <w:rPr>
          <w:rFonts w:ascii="Times New Roman" w:eastAsia="Times New Roman" w:hAnsi="Times New Roman" w:cs="Times New Roman"/>
        </w:rPr>
        <w:t>) Identified in Manisa Province According to Their Breeding Sites and Seasonal Differences. </w:t>
      </w:r>
      <w:r w:rsidRPr="009C60AC">
        <w:rPr>
          <w:rFonts w:ascii="Times New Roman" w:eastAsia="Times New Roman" w:hAnsi="Times New Roman" w:cs="Times New Roman"/>
          <w:i/>
          <w:iCs/>
        </w:rPr>
        <w:t>Turkish Journal of Parasitology</w:t>
      </w:r>
      <w:r w:rsidRPr="009C60AC">
        <w:rPr>
          <w:rFonts w:ascii="Times New Roman" w:eastAsia="Times New Roman" w:hAnsi="Times New Roman" w:cs="Times New Roman"/>
        </w:rPr>
        <w:t> </w:t>
      </w:r>
      <w:r w:rsidRPr="009C60AC">
        <w:rPr>
          <w:rFonts w:ascii="Times New Roman" w:eastAsia="Times New Roman" w:hAnsi="Times New Roman" w:cs="Times New Roman"/>
          <w:bCs/>
        </w:rPr>
        <w:t>35</w:t>
      </w:r>
      <w:r w:rsidRPr="009C60AC">
        <w:rPr>
          <w:rFonts w:ascii="Times New Roman" w:eastAsia="Times New Roman" w:hAnsi="Times New Roman" w:cs="Times New Roman"/>
        </w:rPr>
        <w:t> </w:t>
      </w:r>
      <w:r w:rsidRPr="009C60AC">
        <w:rPr>
          <w:rFonts w:ascii="Times New Roman" w:eastAsia="Times New Roman" w:hAnsi="Times New Roman" w:cs="Times New Roman"/>
          <w:b/>
        </w:rPr>
        <w:t>(2</w:t>
      </w:r>
      <w:r w:rsidRPr="009C60AC">
        <w:rPr>
          <w:rFonts w:ascii="Times New Roman" w:eastAsia="Times New Roman" w:hAnsi="Times New Roman" w:cs="Times New Roman"/>
        </w:rPr>
        <w:t xml:space="preserve">): 100. </w:t>
      </w:r>
      <w:hyperlink r:id="rId66"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67" w:history="1">
        <w:r w:rsidRPr="009C60AC">
          <w:rPr>
            <w:rFonts w:ascii="Times New Roman" w:eastAsia="Times New Roman" w:hAnsi="Times New Roman" w:cs="Times New Roman"/>
          </w:rPr>
          <w:t>10.5152/tpd.2011.25</w:t>
        </w:r>
      </w:hyperlink>
      <w:r w:rsidRPr="009C60AC">
        <w:rPr>
          <w:rFonts w:ascii="Times New Roman" w:eastAsia="Times New Roman" w:hAnsi="Times New Roman" w:cs="Times New Roman"/>
        </w:rPr>
        <w:t xml:space="preserve">. </w:t>
      </w:r>
    </w:p>
    <w:p w:rsidR="00E9529F" w:rsidRPr="009C60AC" w:rsidRDefault="00E9529F" w:rsidP="00E36EED">
      <w:pPr>
        <w:pStyle w:val="Heading2"/>
        <w:spacing w:line="480" w:lineRule="auto"/>
        <w:ind w:left="810" w:hanging="810"/>
        <w:jc w:val="both"/>
        <w:rPr>
          <w:rStyle w:val="mw-headline"/>
          <w:b w:val="0"/>
          <w:sz w:val="22"/>
          <w:szCs w:val="22"/>
        </w:rPr>
      </w:pPr>
      <w:r w:rsidRPr="009C60AC">
        <w:rPr>
          <w:b w:val="0"/>
          <w:sz w:val="22"/>
          <w:szCs w:val="22"/>
        </w:rPr>
        <w:t xml:space="preserve">Pearson, C. </w:t>
      </w:r>
      <w:r w:rsidR="00D76552" w:rsidRPr="009C60AC">
        <w:rPr>
          <w:b w:val="0"/>
          <w:sz w:val="22"/>
          <w:szCs w:val="22"/>
        </w:rPr>
        <w:t>(</w:t>
      </w:r>
      <w:r w:rsidRPr="009C60AC">
        <w:rPr>
          <w:b w:val="0"/>
          <w:sz w:val="22"/>
          <w:szCs w:val="22"/>
        </w:rPr>
        <w:t>2012</w:t>
      </w:r>
      <w:r w:rsidR="00D76552" w:rsidRPr="009C60AC">
        <w:rPr>
          <w:b w:val="0"/>
          <w:sz w:val="22"/>
          <w:szCs w:val="22"/>
        </w:rPr>
        <w:t>)</w:t>
      </w:r>
      <w:r w:rsidRPr="009C60AC">
        <w:rPr>
          <w:b w:val="0"/>
          <w:sz w:val="22"/>
          <w:szCs w:val="22"/>
        </w:rPr>
        <w:t>. The age of wood: FUEL AND FIGHTING IN FRENCH FORESTS, 1940–1944</w:t>
      </w:r>
      <w:r w:rsidRPr="009C60AC">
        <w:rPr>
          <w:rStyle w:val="citation"/>
          <w:b w:val="0"/>
          <w:sz w:val="22"/>
          <w:szCs w:val="22"/>
        </w:rPr>
        <w:t xml:space="preserve">. </w:t>
      </w:r>
      <w:r w:rsidRPr="009C60AC">
        <w:rPr>
          <w:rStyle w:val="citation"/>
          <w:b w:val="0"/>
          <w:i/>
          <w:sz w:val="22"/>
          <w:szCs w:val="22"/>
        </w:rPr>
        <w:t>History cooperative.org.</w:t>
      </w:r>
      <w:r w:rsidRPr="009C60AC">
        <w:rPr>
          <w:rStyle w:val="citation"/>
          <w:b w:val="0"/>
          <w:sz w:val="22"/>
          <w:szCs w:val="22"/>
        </w:rPr>
        <w:t xml:space="preserve"> </w:t>
      </w:r>
      <w:r w:rsidRPr="009C60AC">
        <w:rPr>
          <w:rStyle w:val="reference-accessdate"/>
          <w:b w:val="0"/>
          <w:sz w:val="22"/>
          <w:szCs w:val="22"/>
        </w:rPr>
        <w:t>Retrieved 2012-05-20.</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Ribeiro, J. M. and Francischetti, I. M.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2003</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Role of arthropod saliva in blood feeding: sialome and post-sialome perspectives. </w:t>
      </w:r>
      <w:hyperlink r:id="rId68" w:tooltip="Annual Review of Entomology" w:history="1">
        <w:r w:rsidRPr="009C60AC">
          <w:rPr>
            <w:rFonts w:ascii="Times New Roman" w:eastAsia="Times New Roman" w:hAnsi="Times New Roman" w:cs="Times New Roman"/>
            <w:i/>
            <w:iCs/>
          </w:rPr>
          <w:t>Annual Review of Entomology</w:t>
        </w:r>
      </w:hyperlink>
      <w:r w:rsidRPr="009C60AC">
        <w:rPr>
          <w:rFonts w:ascii="Times New Roman" w:hAnsi="Times New Roman" w:cs="Times New Roman"/>
        </w:rPr>
        <w:t>.</w:t>
      </w:r>
      <w:r w:rsidRPr="009C60AC">
        <w:rPr>
          <w:rFonts w:ascii="Times New Roman" w:eastAsia="Times New Roman" w:hAnsi="Times New Roman" w:cs="Times New Roman"/>
        </w:rPr>
        <w:t> </w:t>
      </w:r>
      <w:r w:rsidRPr="009C60AC">
        <w:rPr>
          <w:rFonts w:ascii="Times New Roman" w:eastAsia="Times New Roman" w:hAnsi="Times New Roman" w:cs="Times New Roman"/>
          <w:b/>
          <w:bCs/>
        </w:rPr>
        <w:t>48</w:t>
      </w:r>
      <w:r w:rsidRPr="009C60AC">
        <w:rPr>
          <w:rFonts w:ascii="Times New Roman" w:eastAsia="Times New Roman" w:hAnsi="Times New Roman" w:cs="Times New Roman"/>
        </w:rPr>
        <w:t xml:space="preserve">: 73–88. </w:t>
      </w:r>
      <w:hyperlink r:id="rId69"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70" w:history="1">
        <w:r w:rsidRPr="009C60AC">
          <w:rPr>
            <w:rFonts w:ascii="Times New Roman" w:eastAsia="Times New Roman" w:hAnsi="Times New Roman" w:cs="Times New Roman"/>
          </w:rPr>
          <w:t>10.1146/annurev.ento.48.060402.102812</w:t>
        </w:r>
      </w:hyperlink>
      <w:r w:rsidRPr="009C60AC">
        <w:rPr>
          <w:rFonts w:ascii="Times New Roman" w:eastAsia="Times New Roman" w:hAnsi="Times New Roman" w:cs="Times New Roman"/>
        </w:rPr>
        <w:t>.</w:t>
      </w:r>
      <w:hyperlink r:id="rId71" w:tooltip="PubMed Identifier" w:history="1">
        <w:r w:rsidRPr="009C60AC">
          <w:rPr>
            <w:rFonts w:ascii="Times New Roman" w:eastAsia="Times New Roman" w:hAnsi="Times New Roman" w:cs="Times New Roman"/>
          </w:rPr>
          <w:t>PMID</w:t>
        </w:r>
      </w:hyperlink>
      <w:r w:rsidRPr="009C60AC">
        <w:rPr>
          <w:rFonts w:ascii="Times New Roman" w:eastAsia="Times New Roman" w:hAnsi="Times New Roman" w:cs="Times New Roman"/>
        </w:rPr>
        <w:t> </w:t>
      </w:r>
      <w:hyperlink r:id="rId72" w:history="1">
        <w:r w:rsidRPr="009C60AC">
          <w:rPr>
            <w:rFonts w:ascii="Times New Roman" w:eastAsia="Times New Roman" w:hAnsi="Times New Roman" w:cs="Times New Roman"/>
          </w:rPr>
          <w:t>12194906</w:t>
        </w:r>
      </w:hyperlink>
      <w:r w:rsidRPr="009C60AC">
        <w:rPr>
          <w:rFonts w:ascii="Times New Roman" w:eastAsia="Times New Roman" w:hAnsi="Times New Roman" w:cs="Times New Roman"/>
        </w:rPr>
        <w:t>.</w:t>
      </w:r>
    </w:p>
    <w:p w:rsidR="00E9529F" w:rsidRPr="009C60AC" w:rsidRDefault="00E9529F"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lastRenderedPageBreak/>
        <w:t xml:space="preserve">Rossignol, P. A. and Lueders, A. M.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1986</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Bacteriolytic factor in the salivary glands of </w:t>
      </w:r>
      <w:r w:rsidRPr="009C60AC">
        <w:rPr>
          <w:rFonts w:ascii="Times New Roman" w:eastAsia="Times New Roman" w:hAnsi="Times New Roman" w:cs="Times New Roman"/>
          <w:i/>
          <w:iCs/>
        </w:rPr>
        <w:t>Aedes aegypti</w:t>
      </w:r>
      <w:r w:rsidRPr="009C60AC">
        <w:rPr>
          <w:rFonts w:ascii="Times New Roman" w:eastAsia="Times New Roman" w:hAnsi="Times New Roman" w:cs="Times New Roman"/>
        </w:rPr>
        <w:t xml:space="preserve">. </w:t>
      </w:r>
      <w:hyperlink r:id="rId73" w:tooltip="Comparative Biochemistry and Physiology (page does not exist)" w:history="1">
        <w:r w:rsidRPr="009C60AC">
          <w:rPr>
            <w:rFonts w:ascii="Times New Roman" w:eastAsia="Times New Roman" w:hAnsi="Times New Roman" w:cs="Times New Roman"/>
            <w:i/>
            <w:iCs/>
          </w:rPr>
          <w:t>Comparative Biochemistry and Physiology</w:t>
        </w:r>
      </w:hyperlink>
      <w:r w:rsidRPr="009C60AC">
        <w:rPr>
          <w:rFonts w:ascii="Times New Roman" w:eastAsia="Times New Roman" w:hAnsi="Times New Roman" w:cs="Times New Roman"/>
          <w:i/>
          <w:iCs/>
        </w:rPr>
        <w:t>.</w:t>
      </w:r>
      <w:r w:rsidRPr="009C60AC">
        <w:rPr>
          <w:rFonts w:ascii="Times New Roman" w:eastAsia="Times New Roman" w:hAnsi="Times New Roman" w:cs="Times New Roman"/>
        </w:rPr>
        <w:t> </w:t>
      </w:r>
      <w:r w:rsidRPr="009C60AC">
        <w:rPr>
          <w:rFonts w:ascii="Times New Roman" w:eastAsia="Times New Roman" w:hAnsi="Times New Roman" w:cs="Times New Roman"/>
          <w:bCs/>
        </w:rPr>
        <w:t>83</w:t>
      </w:r>
      <w:r w:rsidRPr="009C60AC">
        <w:rPr>
          <w:rFonts w:ascii="Times New Roman" w:eastAsia="Times New Roman" w:hAnsi="Times New Roman" w:cs="Times New Roman"/>
        </w:rPr>
        <w:t> </w:t>
      </w:r>
      <w:r w:rsidRPr="009C60AC">
        <w:rPr>
          <w:rFonts w:ascii="Times New Roman" w:eastAsia="Times New Roman" w:hAnsi="Times New Roman" w:cs="Times New Roman"/>
          <w:b/>
        </w:rPr>
        <w:t>(4)</w:t>
      </w:r>
      <w:r w:rsidRPr="009C60AC">
        <w:rPr>
          <w:rFonts w:ascii="Times New Roman" w:eastAsia="Times New Roman" w:hAnsi="Times New Roman" w:cs="Times New Roman"/>
        </w:rPr>
        <w:t xml:space="preserve">: 819–822. </w:t>
      </w:r>
      <w:hyperlink r:id="rId74"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75" w:history="1">
        <w:r w:rsidRPr="009C60AC">
          <w:rPr>
            <w:rFonts w:ascii="Times New Roman" w:eastAsia="Times New Roman" w:hAnsi="Times New Roman" w:cs="Times New Roman"/>
          </w:rPr>
          <w:t>10.1016/0305-0491(86)90153-7</w:t>
        </w:r>
      </w:hyperlink>
    </w:p>
    <w:p w:rsidR="005E39A6" w:rsidRPr="009C60AC" w:rsidRDefault="005E39A6" w:rsidP="00E36EED">
      <w:pPr>
        <w:spacing w:before="100" w:beforeAutospacing="1" w:after="100" w:afterAutospacing="1" w:line="480" w:lineRule="auto"/>
        <w:ind w:left="810" w:hanging="810"/>
        <w:jc w:val="both"/>
        <w:rPr>
          <w:rFonts w:ascii="Times New Roman" w:hAnsi="Times New Roman" w:cs="Times New Roman"/>
        </w:rPr>
      </w:pPr>
      <w:r w:rsidRPr="009C60AC">
        <w:rPr>
          <w:rStyle w:val="citation"/>
          <w:rFonts w:ascii="Times New Roman" w:hAnsi="Times New Roman" w:cs="Times New Roman"/>
        </w:rPr>
        <w:t xml:space="preserve">Smith, M. and Voreacos, D. </w:t>
      </w:r>
      <w:r w:rsidR="00D76552" w:rsidRPr="009C60AC">
        <w:rPr>
          <w:rStyle w:val="citation"/>
          <w:rFonts w:ascii="Times New Roman" w:hAnsi="Times New Roman" w:cs="Times New Roman"/>
        </w:rPr>
        <w:t>(</w:t>
      </w:r>
      <w:r w:rsidRPr="009C60AC">
        <w:rPr>
          <w:rStyle w:val="citation"/>
          <w:rFonts w:ascii="Times New Roman" w:hAnsi="Times New Roman" w:cs="Times New Roman"/>
        </w:rPr>
        <w:t>2007</w:t>
      </w:r>
      <w:r w:rsidR="00D76552" w:rsidRPr="009C60AC">
        <w:rPr>
          <w:rStyle w:val="citation"/>
          <w:rFonts w:ascii="Times New Roman" w:hAnsi="Times New Roman" w:cs="Times New Roman"/>
        </w:rPr>
        <w:t>)</w:t>
      </w:r>
      <w:r w:rsidRPr="009C60AC">
        <w:rPr>
          <w:rStyle w:val="citation"/>
          <w:rFonts w:ascii="Times New Roman" w:hAnsi="Times New Roman" w:cs="Times New Roman"/>
        </w:rPr>
        <w:t>.</w:t>
      </w:r>
      <w:r w:rsidRPr="009C60AC">
        <w:rPr>
          <w:rStyle w:val="apple-converted-space"/>
          <w:rFonts w:ascii="Times New Roman" w:hAnsi="Times New Roman" w:cs="Times New Roman"/>
        </w:rPr>
        <w:t> </w:t>
      </w:r>
      <w:hyperlink r:id="rId76" w:history="1">
        <w:r w:rsidRPr="009C60AC">
          <w:rPr>
            <w:rStyle w:val="Hyperlink"/>
            <w:rFonts w:ascii="Times New Roman" w:hAnsi="Times New Roman" w:cs="Times New Roman"/>
            <w:color w:val="auto"/>
            <w:u w:val="none"/>
          </w:rPr>
          <w:t xml:space="preserve"> Brazil: Enslaved workers make charcoal used to make basic steel ingredient</w:t>
        </w:r>
      </w:hyperlink>
      <w:r w:rsidRPr="009C60AC">
        <w:rPr>
          <w:rStyle w:val="citation"/>
          <w:rFonts w:ascii="Times New Roman" w:hAnsi="Times New Roman" w:cs="Times New Roman"/>
        </w:rPr>
        <w:t xml:space="preserve">. </w:t>
      </w:r>
      <w:r w:rsidRPr="009C60AC">
        <w:rPr>
          <w:rStyle w:val="citation"/>
          <w:rFonts w:ascii="Times New Roman" w:hAnsi="Times New Roman" w:cs="Times New Roman"/>
          <w:i/>
        </w:rPr>
        <w:t>Seattle Times</w:t>
      </w:r>
      <w:r w:rsidRPr="009C60AC">
        <w:rPr>
          <w:rStyle w:val="reference-accessdate"/>
          <w:rFonts w:ascii="Times New Roman" w:hAnsi="Times New Roman" w:cs="Times New Roman"/>
        </w:rPr>
        <w:t>. Retrieved 16 September 2012</w:t>
      </w:r>
      <w:r w:rsidRPr="009C60AC">
        <w:rPr>
          <w:rStyle w:val="citation"/>
          <w:rFonts w:ascii="Times New Roman" w:hAnsi="Times New Roman" w:cs="Times New Roman"/>
        </w:rPr>
        <w:t>.</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Spielman, A. and D'Antonio, M.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2001</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r w:rsidRPr="009C60AC">
        <w:rPr>
          <w:rFonts w:ascii="Times New Roman" w:eastAsia="Times New Roman" w:hAnsi="Times New Roman" w:cs="Times New Roman"/>
          <w:i/>
          <w:iCs/>
        </w:rPr>
        <w:t>Mosquito : a natural history of our most persistent and deadly foe</w:t>
      </w:r>
      <w:r w:rsidRPr="009C60AC">
        <w:rPr>
          <w:rFonts w:ascii="Times New Roman" w:eastAsia="Times New Roman" w:hAnsi="Times New Roman" w:cs="Times New Roman"/>
        </w:rPr>
        <w:t xml:space="preserve">. New York: Hyperion. </w:t>
      </w:r>
      <w:hyperlink r:id="rId77" w:tooltip="International Standard Book Number" w:history="1">
        <w:r w:rsidRPr="009C60AC">
          <w:rPr>
            <w:rFonts w:ascii="Times New Roman" w:eastAsia="Times New Roman" w:hAnsi="Times New Roman" w:cs="Times New Roman"/>
          </w:rPr>
          <w:t>ISBN</w:t>
        </w:r>
      </w:hyperlink>
      <w:r w:rsidRPr="009C60AC">
        <w:rPr>
          <w:rFonts w:ascii="Times New Roman" w:eastAsia="Times New Roman" w:hAnsi="Times New Roman" w:cs="Times New Roman"/>
        </w:rPr>
        <w:t> </w:t>
      </w:r>
      <w:hyperlink r:id="rId78" w:tooltip="Special:BookSources/978-0-7868-6781-3" w:history="1">
        <w:r w:rsidRPr="009C60AC">
          <w:rPr>
            <w:rFonts w:ascii="Times New Roman" w:eastAsia="Times New Roman" w:hAnsi="Times New Roman" w:cs="Times New Roman"/>
          </w:rPr>
          <w:t>978-0-7868-6781-3</w:t>
        </w:r>
      </w:hyperlink>
      <w:r w:rsidRPr="009C60AC">
        <w:rPr>
          <w:rFonts w:ascii="Times New Roman" w:eastAsia="Times New Roman" w:hAnsi="Times New Roman" w:cs="Times New Roman"/>
        </w:rPr>
        <w:t>.</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Syed, Z. and Leal, W. S.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2008</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w:t>
      </w:r>
      <w:hyperlink r:id="rId79" w:history="1">
        <w:r w:rsidRPr="009C60AC">
          <w:rPr>
            <w:rFonts w:ascii="Times New Roman" w:eastAsia="Times New Roman" w:hAnsi="Times New Roman" w:cs="Times New Roman"/>
          </w:rPr>
          <w:t xml:space="preserve"> Mosquitoes smell and avoid the insect repellent DEET</w:t>
        </w:r>
      </w:hyperlink>
      <w:r w:rsidRPr="009C60AC">
        <w:rPr>
          <w:rFonts w:ascii="Times New Roman" w:eastAsia="Times New Roman" w:hAnsi="Times New Roman" w:cs="Times New Roman"/>
        </w:rPr>
        <w:t xml:space="preserve">. </w:t>
      </w:r>
      <w:hyperlink r:id="rId80" w:tooltip="Proceedings of the National Academy of Sciences" w:history="1">
        <w:r w:rsidRPr="009C60AC">
          <w:rPr>
            <w:rFonts w:ascii="Times New Roman" w:eastAsia="Times New Roman" w:hAnsi="Times New Roman" w:cs="Times New Roman"/>
            <w:i/>
            <w:iCs/>
          </w:rPr>
          <w:t>Proceedings of the National Academy of Sciences</w:t>
        </w:r>
      </w:hyperlink>
      <w:r w:rsidRPr="009C60AC">
        <w:rPr>
          <w:rFonts w:ascii="Times New Roman" w:hAnsi="Times New Roman" w:cs="Times New Roman"/>
        </w:rPr>
        <w:t>.</w:t>
      </w:r>
      <w:r w:rsidRPr="009C60AC">
        <w:rPr>
          <w:rFonts w:ascii="Times New Roman" w:eastAsia="Times New Roman" w:hAnsi="Times New Roman" w:cs="Times New Roman"/>
        </w:rPr>
        <w:t> </w:t>
      </w:r>
      <w:r w:rsidRPr="009C60AC">
        <w:rPr>
          <w:rFonts w:ascii="Times New Roman" w:eastAsia="Times New Roman" w:hAnsi="Times New Roman" w:cs="Times New Roman"/>
          <w:bCs/>
        </w:rPr>
        <w:t>105</w:t>
      </w:r>
      <w:r w:rsidRPr="009C60AC">
        <w:rPr>
          <w:rFonts w:ascii="Times New Roman" w:eastAsia="Times New Roman" w:hAnsi="Times New Roman" w:cs="Times New Roman"/>
        </w:rPr>
        <w:t> </w:t>
      </w:r>
      <w:r w:rsidRPr="009C60AC">
        <w:rPr>
          <w:rFonts w:ascii="Times New Roman" w:eastAsia="Times New Roman" w:hAnsi="Times New Roman" w:cs="Times New Roman"/>
          <w:b/>
        </w:rPr>
        <w:t>(36)</w:t>
      </w:r>
      <w:r w:rsidRPr="009C60AC">
        <w:rPr>
          <w:rFonts w:ascii="Times New Roman" w:eastAsia="Times New Roman" w:hAnsi="Times New Roman" w:cs="Times New Roman"/>
        </w:rPr>
        <w:t xml:space="preserve">: 13598–13603. </w:t>
      </w:r>
      <w:hyperlink r:id="rId81" w:tooltip="Digital object identifier" w:history="1">
        <w:r w:rsidRPr="009C60AC">
          <w:rPr>
            <w:rFonts w:ascii="Times New Roman" w:eastAsia="Times New Roman" w:hAnsi="Times New Roman" w:cs="Times New Roman"/>
          </w:rPr>
          <w:t>doi</w:t>
        </w:r>
      </w:hyperlink>
      <w:r w:rsidRPr="009C60AC">
        <w:rPr>
          <w:rFonts w:ascii="Times New Roman" w:eastAsia="Times New Roman" w:hAnsi="Times New Roman" w:cs="Times New Roman"/>
        </w:rPr>
        <w:t>:</w:t>
      </w:r>
      <w:hyperlink r:id="rId82" w:history="1">
        <w:r w:rsidRPr="009C60AC">
          <w:rPr>
            <w:rFonts w:ascii="Times New Roman" w:eastAsia="Times New Roman" w:hAnsi="Times New Roman" w:cs="Times New Roman"/>
          </w:rPr>
          <w:t>10.1073/pnas.0805312105</w:t>
        </w:r>
      </w:hyperlink>
      <w:r w:rsidRPr="009C60AC">
        <w:rPr>
          <w:rFonts w:ascii="Times New Roman" w:eastAsia="Times New Roman" w:hAnsi="Times New Roman" w:cs="Times New Roman"/>
        </w:rPr>
        <w:t>.</w:t>
      </w:r>
      <w:r w:rsidR="00D8218A" w:rsidRPr="009C60AC">
        <w:rPr>
          <w:rFonts w:ascii="Times New Roman" w:eastAsia="Times New Roman" w:hAnsi="Times New Roman" w:cs="Times New Roman"/>
        </w:rPr>
        <w:t xml:space="preserve"> </w:t>
      </w:r>
      <w:hyperlink r:id="rId83" w:tooltip="PubMed Central" w:history="1">
        <w:r w:rsidRPr="009C60AC">
          <w:rPr>
            <w:rFonts w:ascii="Times New Roman" w:eastAsia="Times New Roman" w:hAnsi="Times New Roman" w:cs="Times New Roman"/>
          </w:rPr>
          <w:t>PMC</w:t>
        </w:r>
      </w:hyperlink>
      <w:r w:rsidRPr="009C60AC">
        <w:rPr>
          <w:rFonts w:ascii="Times New Roman" w:eastAsia="Times New Roman" w:hAnsi="Times New Roman" w:cs="Times New Roman"/>
        </w:rPr>
        <w:t> </w:t>
      </w:r>
      <w:hyperlink r:id="rId84" w:history="1">
        <w:r w:rsidRPr="009C60AC">
          <w:rPr>
            <w:rFonts w:ascii="Times New Roman" w:eastAsia="Times New Roman" w:hAnsi="Times New Roman" w:cs="Times New Roman"/>
          </w:rPr>
          <w:t>2518096</w:t>
        </w:r>
      </w:hyperlink>
      <w:r w:rsidRPr="009C60AC">
        <w:rPr>
          <w:rFonts w:ascii="Times New Roman" w:eastAsia="Times New Roman" w:hAnsi="Times New Roman" w:cs="Times New Roman"/>
        </w:rPr>
        <w:t>.</w:t>
      </w:r>
      <w:hyperlink r:id="rId85" w:tooltip="PubMed Identifier" w:history="1">
        <w:r w:rsidRPr="009C60AC">
          <w:rPr>
            <w:rFonts w:ascii="Times New Roman" w:eastAsia="Times New Roman" w:hAnsi="Times New Roman" w:cs="Times New Roman"/>
          </w:rPr>
          <w:t>PMID</w:t>
        </w:r>
      </w:hyperlink>
      <w:r w:rsidRPr="009C60AC">
        <w:rPr>
          <w:rFonts w:ascii="Times New Roman" w:eastAsia="Times New Roman" w:hAnsi="Times New Roman" w:cs="Times New Roman"/>
        </w:rPr>
        <w:t> </w:t>
      </w:r>
      <w:hyperlink r:id="rId86" w:history="1">
        <w:r w:rsidRPr="009C60AC">
          <w:rPr>
            <w:rFonts w:ascii="Times New Roman" w:eastAsia="Times New Roman" w:hAnsi="Times New Roman" w:cs="Times New Roman"/>
          </w:rPr>
          <w:t>18711137</w:t>
        </w:r>
      </w:hyperlink>
      <w:r w:rsidRPr="009C60AC">
        <w:rPr>
          <w:rFonts w:ascii="Times New Roman" w:eastAsia="Times New Roman" w:hAnsi="Times New Roman" w:cs="Times New Roman"/>
        </w:rPr>
        <w:t>.</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Wigglesworth, V. B.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1933</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hyperlink r:id="rId87" w:history="1">
        <w:r w:rsidRPr="009C60AC">
          <w:rPr>
            <w:rFonts w:ascii="Times New Roman" w:eastAsia="Times New Roman" w:hAnsi="Times New Roman" w:cs="Times New Roman"/>
          </w:rPr>
          <w:t>The Adaptation of Mosquito Larvae to Salt Water</w:t>
        </w:r>
      </w:hyperlink>
      <w:r w:rsidRPr="009C60AC">
        <w:rPr>
          <w:rFonts w:ascii="Times New Roman" w:eastAsia="Times New Roman" w:hAnsi="Times New Roman" w:cs="Times New Roman"/>
        </w:rPr>
        <w:t>. </w:t>
      </w:r>
      <w:r w:rsidRPr="009C60AC">
        <w:rPr>
          <w:rFonts w:ascii="Times New Roman" w:eastAsia="Times New Roman" w:hAnsi="Times New Roman" w:cs="Times New Roman"/>
          <w:i/>
          <w:iCs/>
        </w:rPr>
        <w:t>J Exp Biol</w:t>
      </w:r>
      <w:r w:rsidRPr="009C60AC">
        <w:rPr>
          <w:rFonts w:ascii="Times New Roman" w:eastAsia="Times New Roman" w:hAnsi="Times New Roman" w:cs="Times New Roman"/>
        </w:rPr>
        <w:t> </w:t>
      </w:r>
      <w:r w:rsidRPr="009C60AC">
        <w:rPr>
          <w:rFonts w:ascii="Times New Roman" w:eastAsia="Times New Roman" w:hAnsi="Times New Roman" w:cs="Times New Roman"/>
          <w:b/>
          <w:bCs/>
        </w:rPr>
        <w:t>10</w:t>
      </w:r>
      <w:r w:rsidRPr="009C60AC">
        <w:rPr>
          <w:rFonts w:ascii="Times New Roman" w:eastAsia="Times New Roman" w:hAnsi="Times New Roman" w:cs="Times New Roman"/>
        </w:rPr>
        <w:t>: 27–36.</w:t>
      </w:r>
    </w:p>
    <w:p w:rsidR="005E39A6" w:rsidRPr="009C60AC" w:rsidRDefault="005E39A6" w:rsidP="00E36EED">
      <w:pPr>
        <w:spacing w:before="100" w:beforeAutospacing="1" w:after="100" w:afterAutospacing="1" w:line="480" w:lineRule="auto"/>
        <w:ind w:left="810" w:hanging="810"/>
        <w:jc w:val="both"/>
        <w:rPr>
          <w:rFonts w:ascii="Times New Roman" w:eastAsia="Times New Roman" w:hAnsi="Times New Roman" w:cs="Times New Roman"/>
        </w:rPr>
      </w:pPr>
      <w:r w:rsidRPr="009C60AC">
        <w:rPr>
          <w:rFonts w:ascii="Times New Roman" w:eastAsia="Times New Roman" w:hAnsi="Times New Roman" w:cs="Times New Roman"/>
        </w:rPr>
        <w:t xml:space="preserve">Wilcox, B. A. and Ellis, B. </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2006</w:t>
      </w:r>
      <w:r w:rsidR="00D76552" w:rsidRPr="009C60AC">
        <w:rPr>
          <w:rFonts w:ascii="Times New Roman" w:eastAsia="Times New Roman" w:hAnsi="Times New Roman" w:cs="Times New Roman"/>
        </w:rPr>
        <w:t>)</w:t>
      </w:r>
      <w:r w:rsidRPr="009C60AC">
        <w:rPr>
          <w:rFonts w:ascii="Times New Roman" w:eastAsia="Times New Roman" w:hAnsi="Times New Roman" w:cs="Times New Roman"/>
        </w:rPr>
        <w:t>. </w:t>
      </w:r>
      <w:hyperlink r:id="rId88" w:history="1">
        <w:r w:rsidRPr="009C60AC">
          <w:rPr>
            <w:rFonts w:ascii="Times New Roman" w:eastAsia="Times New Roman" w:hAnsi="Times New Roman" w:cs="Times New Roman"/>
          </w:rPr>
          <w:t>Forests and emerging infectious diseases of humans</w:t>
        </w:r>
      </w:hyperlink>
      <w:r w:rsidRPr="009C60AC">
        <w:rPr>
          <w:rFonts w:ascii="Times New Roman" w:eastAsia="Times New Roman" w:hAnsi="Times New Roman" w:cs="Times New Roman"/>
        </w:rPr>
        <w:t xml:space="preserve">. </w:t>
      </w:r>
      <w:r w:rsidRPr="009C60AC">
        <w:rPr>
          <w:rFonts w:ascii="Times New Roman" w:eastAsia="Times New Roman" w:hAnsi="Times New Roman" w:cs="Times New Roman"/>
          <w:i/>
          <w:iCs/>
        </w:rPr>
        <w:t>Unasylva</w:t>
      </w:r>
      <w:r w:rsidRPr="009C60AC">
        <w:rPr>
          <w:rFonts w:ascii="Times New Roman" w:eastAsia="Times New Roman" w:hAnsi="Times New Roman" w:cs="Times New Roman"/>
        </w:rPr>
        <w:t> </w:t>
      </w:r>
      <w:r w:rsidRPr="009C60AC">
        <w:rPr>
          <w:rFonts w:ascii="Times New Roman" w:eastAsia="Times New Roman" w:hAnsi="Times New Roman" w:cs="Times New Roman"/>
          <w:b/>
          <w:bCs/>
        </w:rPr>
        <w:t>57</w:t>
      </w:r>
      <w:r w:rsidRPr="009C60AC">
        <w:rPr>
          <w:rFonts w:ascii="Times New Roman" w:eastAsia="Times New Roman" w:hAnsi="Times New Roman" w:cs="Times New Roman"/>
        </w:rPr>
        <w:t xml:space="preserve">. </w:t>
      </w:r>
      <w:hyperlink r:id="rId89" w:tooltip="International Standard Serial Number" w:history="1">
        <w:r w:rsidRPr="009C60AC">
          <w:rPr>
            <w:rFonts w:ascii="Times New Roman" w:eastAsia="Times New Roman" w:hAnsi="Times New Roman" w:cs="Times New Roman"/>
          </w:rPr>
          <w:t>ISSN</w:t>
        </w:r>
      </w:hyperlink>
      <w:r w:rsidRPr="009C60AC">
        <w:rPr>
          <w:rFonts w:ascii="Times New Roman" w:eastAsia="Times New Roman" w:hAnsi="Times New Roman" w:cs="Times New Roman"/>
        </w:rPr>
        <w:t> </w:t>
      </w:r>
      <w:hyperlink r:id="rId90" w:history="1">
        <w:r w:rsidRPr="009C60AC">
          <w:rPr>
            <w:rFonts w:ascii="Times New Roman" w:eastAsia="Times New Roman" w:hAnsi="Times New Roman" w:cs="Times New Roman"/>
          </w:rPr>
          <w:t>0041-6436</w:t>
        </w:r>
      </w:hyperlink>
      <w:r w:rsidRPr="009C60AC">
        <w:rPr>
          <w:rFonts w:ascii="Times New Roman" w:eastAsia="Times New Roman" w:hAnsi="Times New Roman" w:cs="Times New Roman"/>
        </w:rPr>
        <w:t>.</w:t>
      </w:r>
    </w:p>
    <w:sectPr w:rsidR="005E39A6" w:rsidRPr="009C60AC" w:rsidSect="0020014E">
      <w:footerReference w:type="default" r:id="rId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83" w:rsidRDefault="00177B83" w:rsidP="00E36EED">
      <w:pPr>
        <w:spacing w:after="0" w:line="240" w:lineRule="auto"/>
      </w:pPr>
      <w:r>
        <w:separator/>
      </w:r>
    </w:p>
  </w:endnote>
  <w:endnote w:type="continuationSeparator" w:id="1">
    <w:p w:rsidR="00177B83" w:rsidRDefault="00177B83" w:rsidP="00E3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375"/>
      <w:docPartObj>
        <w:docPartGallery w:val="Page Numbers (Bottom of Page)"/>
        <w:docPartUnique/>
      </w:docPartObj>
    </w:sdtPr>
    <w:sdtContent>
      <w:p w:rsidR="00E36EED" w:rsidRDefault="00E36EED">
        <w:pPr>
          <w:pStyle w:val="Footer"/>
          <w:jc w:val="center"/>
        </w:pPr>
        <w:fldSimple w:instr=" PAGE   \* MERGEFORMAT ">
          <w:r w:rsidR="000C0026">
            <w:rPr>
              <w:noProof/>
            </w:rPr>
            <w:t>11</w:t>
          </w:r>
        </w:fldSimple>
      </w:p>
    </w:sdtContent>
  </w:sdt>
  <w:p w:rsidR="00E36EED" w:rsidRDefault="00E36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83" w:rsidRDefault="00177B83" w:rsidP="00E36EED">
      <w:pPr>
        <w:spacing w:after="0" w:line="240" w:lineRule="auto"/>
      </w:pPr>
      <w:r>
        <w:separator/>
      </w:r>
    </w:p>
  </w:footnote>
  <w:footnote w:type="continuationSeparator" w:id="1">
    <w:p w:rsidR="00177B83" w:rsidRDefault="00177B83" w:rsidP="00E36E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085E"/>
    <w:rsid w:val="0006010A"/>
    <w:rsid w:val="0006085E"/>
    <w:rsid w:val="00096C2B"/>
    <w:rsid w:val="000A5CF7"/>
    <w:rsid w:val="000B4C23"/>
    <w:rsid w:val="000C0026"/>
    <w:rsid w:val="000D1B4F"/>
    <w:rsid w:val="000D3B6D"/>
    <w:rsid w:val="000E6DAA"/>
    <w:rsid w:val="000E7D12"/>
    <w:rsid w:val="00116F2C"/>
    <w:rsid w:val="00177B83"/>
    <w:rsid w:val="001815B8"/>
    <w:rsid w:val="0018355E"/>
    <w:rsid w:val="001A3311"/>
    <w:rsid w:val="0020014E"/>
    <w:rsid w:val="00213605"/>
    <w:rsid w:val="002675AB"/>
    <w:rsid w:val="00287D02"/>
    <w:rsid w:val="002A468E"/>
    <w:rsid w:val="002A5D3E"/>
    <w:rsid w:val="003600CD"/>
    <w:rsid w:val="003A4A8B"/>
    <w:rsid w:val="003B15CE"/>
    <w:rsid w:val="003E2C61"/>
    <w:rsid w:val="003E74D9"/>
    <w:rsid w:val="0040336F"/>
    <w:rsid w:val="00451694"/>
    <w:rsid w:val="00496F2B"/>
    <w:rsid w:val="004A0EE5"/>
    <w:rsid w:val="00501B6F"/>
    <w:rsid w:val="00501B84"/>
    <w:rsid w:val="005507C5"/>
    <w:rsid w:val="005873FD"/>
    <w:rsid w:val="00590100"/>
    <w:rsid w:val="00596175"/>
    <w:rsid w:val="005E39A6"/>
    <w:rsid w:val="006070C3"/>
    <w:rsid w:val="006818E5"/>
    <w:rsid w:val="006C0F06"/>
    <w:rsid w:val="007D35EA"/>
    <w:rsid w:val="007E3BA9"/>
    <w:rsid w:val="007F4639"/>
    <w:rsid w:val="00811126"/>
    <w:rsid w:val="008208C9"/>
    <w:rsid w:val="008452D5"/>
    <w:rsid w:val="00864B85"/>
    <w:rsid w:val="008866A1"/>
    <w:rsid w:val="008A78EF"/>
    <w:rsid w:val="008F35F5"/>
    <w:rsid w:val="008F66A0"/>
    <w:rsid w:val="00932CC7"/>
    <w:rsid w:val="009523B8"/>
    <w:rsid w:val="00964779"/>
    <w:rsid w:val="009C60AC"/>
    <w:rsid w:val="009E7D19"/>
    <w:rsid w:val="00A16F47"/>
    <w:rsid w:val="00A9118F"/>
    <w:rsid w:val="00B16C46"/>
    <w:rsid w:val="00B27CBA"/>
    <w:rsid w:val="00B4198C"/>
    <w:rsid w:val="00B448DC"/>
    <w:rsid w:val="00B67C75"/>
    <w:rsid w:val="00B76F70"/>
    <w:rsid w:val="00BB5A6C"/>
    <w:rsid w:val="00BD067F"/>
    <w:rsid w:val="00D23F88"/>
    <w:rsid w:val="00D63CBC"/>
    <w:rsid w:val="00D701B7"/>
    <w:rsid w:val="00D76552"/>
    <w:rsid w:val="00D769F0"/>
    <w:rsid w:val="00D8218A"/>
    <w:rsid w:val="00D91474"/>
    <w:rsid w:val="00DD40AE"/>
    <w:rsid w:val="00DE5DD4"/>
    <w:rsid w:val="00E36EED"/>
    <w:rsid w:val="00E402C3"/>
    <w:rsid w:val="00E72C45"/>
    <w:rsid w:val="00E9529F"/>
    <w:rsid w:val="00EE47B2"/>
    <w:rsid w:val="00F33A1D"/>
    <w:rsid w:val="00FB0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39"/>
  </w:style>
  <w:style w:type="paragraph" w:styleId="Heading2">
    <w:name w:val="heading 2"/>
    <w:basedOn w:val="Normal"/>
    <w:link w:val="Heading2Char"/>
    <w:uiPriority w:val="9"/>
    <w:qFormat/>
    <w:rsid w:val="005E3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4E"/>
    <w:rPr>
      <w:color w:val="0000FF" w:themeColor="hyperlink"/>
      <w:u w:val="single"/>
    </w:rPr>
  </w:style>
  <w:style w:type="character" w:customStyle="1" w:styleId="apple-converted-space">
    <w:name w:val="apple-converted-space"/>
    <w:basedOn w:val="DefaultParagraphFont"/>
    <w:rsid w:val="00B67C75"/>
  </w:style>
  <w:style w:type="paragraph" w:styleId="NormalWeb">
    <w:name w:val="Normal (Web)"/>
    <w:basedOn w:val="Normal"/>
    <w:uiPriority w:val="99"/>
    <w:unhideWhenUsed/>
    <w:rsid w:val="009647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FB02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5E39A6"/>
    <w:rPr>
      <w:rFonts w:ascii="Times New Roman" w:eastAsia="Times New Roman" w:hAnsi="Times New Roman" w:cs="Times New Roman"/>
      <w:b/>
      <w:bCs/>
      <w:sz w:val="36"/>
      <w:szCs w:val="36"/>
    </w:rPr>
  </w:style>
  <w:style w:type="character" w:customStyle="1" w:styleId="mw-headline">
    <w:name w:val="mw-headline"/>
    <w:basedOn w:val="DefaultParagraphFont"/>
    <w:rsid w:val="005E39A6"/>
  </w:style>
  <w:style w:type="character" w:customStyle="1" w:styleId="reference-text">
    <w:name w:val="reference-text"/>
    <w:basedOn w:val="DefaultParagraphFont"/>
    <w:rsid w:val="005E39A6"/>
  </w:style>
  <w:style w:type="character" w:customStyle="1" w:styleId="citation">
    <w:name w:val="citation"/>
    <w:basedOn w:val="DefaultParagraphFont"/>
    <w:rsid w:val="005E39A6"/>
  </w:style>
  <w:style w:type="character" w:customStyle="1" w:styleId="reference-accessdate">
    <w:name w:val="reference-accessdate"/>
    <w:basedOn w:val="DefaultParagraphFont"/>
    <w:rsid w:val="005E39A6"/>
  </w:style>
  <w:style w:type="paragraph" w:styleId="Header">
    <w:name w:val="header"/>
    <w:basedOn w:val="Normal"/>
    <w:link w:val="HeaderChar"/>
    <w:uiPriority w:val="99"/>
    <w:semiHidden/>
    <w:unhideWhenUsed/>
    <w:rsid w:val="00E36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EED"/>
  </w:style>
  <w:style w:type="paragraph" w:styleId="Footer">
    <w:name w:val="footer"/>
    <w:basedOn w:val="Normal"/>
    <w:link w:val="FooterChar"/>
    <w:uiPriority w:val="99"/>
    <w:unhideWhenUsed/>
    <w:rsid w:val="00E3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matophagy" TargetMode="External"/><Relationship Id="rId18" Type="http://schemas.openxmlformats.org/officeDocument/2006/relationships/hyperlink" Target="http://en.wikipedia.org/wiki/HIV" TargetMode="External"/><Relationship Id="rId26" Type="http://schemas.openxmlformats.org/officeDocument/2006/relationships/hyperlink" Target="http://en.wikipedia.org/wiki/Insecticide" TargetMode="External"/><Relationship Id="rId39" Type="http://schemas.openxmlformats.org/officeDocument/2006/relationships/hyperlink" Target="http://en.wiktionary.org/wiki/ash" TargetMode="External"/><Relationship Id="rId21" Type="http://schemas.openxmlformats.org/officeDocument/2006/relationships/hyperlink" Target="http://en.wikipedia.org/wiki/Zoonosis" TargetMode="External"/><Relationship Id="rId34" Type="http://schemas.openxmlformats.org/officeDocument/2006/relationships/hyperlink" Target="http://en.wikipedia.org/wiki/Caterpillar" TargetMode="External"/><Relationship Id="rId42" Type="http://schemas.openxmlformats.org/officeDocument/2006/relationships/hyperlink" Target="http://en.wikipedia.org/wiki/Pyrolysis" TargetMode="External"/><Relationship Id="rId47" Type="http://schemas.openxmlformats.org/officeDocument/2006/relationships/hyperlink" Target="http://en.wikipedia.org/wiki/Centers_for_Disease_Control_and_Prevention" TargetMode="External"/><Relationship Id="rId50" Type="http://schemas.openxmlformats.org/officeDocument/2006/relationships/hyperlink" Target="http://dx.doi.org/10.1038%2F466432a" TargetMode="External"/><Relationship Id="rId55" Type="http://schemas.openxmlformats.org/officeDocument/2006/relationships/hyperlink" Target="http://digitalcommons.unf.edu/ojii_volumes/94" TargetMode="External"/><Relationship Id="rId63" Type="http://schemas.openxmlformats.org/officeDocument/2006/relationships/hyperlink" Target="http://www.ncbi.nlm.nih.gov/pubmed/20966253" TargetMode="External"/><Relationship Id="rId68" Type="http://schemas.openxmlformats.org/officeDocument/2006/relationships/hyperlink" Target="http://en.wikipedia.org/wiki/Annual_Review_of_Entomology" TargetMode="External"/><Relationship Id="rId76" Type="http://schemas.openxmlformats.org/officeDocument/2006/relationships/hyperlink" Target="http://www.corpwatch.org/article.php?id=14328" TargetMode="External"/><Relationship Id="rId84" Type="http://schemas.openxmlformats.org/officeDocument/2006/relationships/hyperlink" Target="http://www.ncbi.nlm.nih.gov/pmc/articles/PMC2518096" TargetMode="External"/><Relationship Id="rId89" Type="http://schemas.openxmlformats.org/officeDocument/2006/relationships/hyperlink" Target="http://en.wikipedia.org/wiki/International_Standard_Serial_Number" TargetMode="External"/><Relationship Id="rId7" Type="http://schemas.openxmlformats.org/officeDocument/2006/relationships/hyperlink" Target="http://en.wikipedia.org/wiki/Vector_(epidemiology)" TargetMode="External"/><Relationship Id="rId71" Type="http://schemas.openxmlformats.org/officeDocument/2006/relationships/hyperlink" Target="http://en.wikipedia.org/wiki/PubMed_Identifier"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Yellow_fever" TargetMode="External"/><Relationship Id="rId29" Type="http://schemas.openxmlformats.org/officeDocument/2006/relationships/hyperlink" Target="http://en.wikipedia.org/wiki/Mosquito" TargetMode="External"/><Relationship Id="rId11" Type="http://schemas.openxmlformats.org/officeDocument/2006/relationships/hyperlink" Target="http://en.wikipedia.org/wiki/Vertebrates" TargetMode="External"/><Relationship Id="rId24" Type="http://schemas.openxmlformats.org/officeDocument/2006/relationships/hyperlink" Target="http://en.wikipedia.org/wiki/Pupa" TargetMode="External"/><Relationship Id="rId32" Type="http://schemas.openxmlformats.org/officeDocument/2006/relationships/hyperlink" Target="http://en.wikipedia.org/wiki/Bacteria" TargetMode="External"/><Relationship Id="rId37" Type="http://schemas.openxmlformats.org/officeDocument/2006/relationships/hyperlink" Target="http://en.wikipedia.org/wiki/Midges" TargetMode="External"/><Relationship Id="rId40" Type="http://schemas.openxmlformats.org/officeDocument/2006/relationships/hyperlink" Target="http://en.wikipedia.org/wiki/Animal" TargetMode="External"/><Relationship Id="rId45" Type="http://schemas.openxmlformats.org/officeDocument/2006/relationships/hyperlink" Target="http://en.wikipedia.org/wiki/Carbon" TargetMode="External"/><Relationship Id="rId53" Type="http://schemas.openxmlformats.org/officeDocument/2006/relationships/hyperlink" Target="http://en.wikipedia.org/wiki/Digital_object_identifier" TargetMode="External"/><Relationship Id="rId58" Type="http://schemas.openxmlformats.org/officeDocument/2006/relationships/hyperlink" Target="http://en.wikipedia.org/wiki/JSTOR" TargetMode="External"/><Relationship Id="rId66" Type="http://schemas.openxmlformats.org/officeDocument/2006/relationships/hyperlink" Target="http://en.wikipedia.org/wiki/Digital_object_identifier" TargetMode="External"/><Relationship Id="rId74" Type="http://schemas.openxmlformats.org/officeDocument/2006/relationships/hyperlink" Target="http://en.wikipedia.org/wiki/Digital_object_identifier" TargetMode="External"/><Relationship Id="rId79" Type="http://schemas.openxmlformats.org/officeDocument/2006/relationships/hyperlink" Target="http://www.ncbi.nlm.nih.gov/pmc/articles/PMC2518096" TargetMode="External"/><Relationship Id="rId87" Type="http://schemas.openxmlformats.org/officeDocument/2006/relationships/hyperlink" Target="http://jeb.biologists.org/content/10/1/27" TargetMode="External"/><Relationship Id="rId5" Type="http://schemas.openxmlformats.org/officeDocument/2006/relationships/endnotes" Target="endnotes.xml"/><Relationship Id="rId61" Type="http://schemas.openxmlformats.org/officeDocument/2006/relationships/hyperlink" Target="http://dx.doi.org/10.1126%2Fscience.1195755" TargetMode="External"/><Relationship Id="rId82" Type="http://schemas.openxmlformats.org/officeDocument/2006/relationships/hyperlink" Target="http://dx.doi.org/10.1073%2Fpnas.0805312105" TargetMode="External"/><Relationship Id="rId90" Type="http://schemas.openxmlformats.org/officeDocument/2006/relationships/hyperlink" Target="http://www.worldcat.org/issn/0041-6436" TargetMode="External"/><Relationship Id="rId19" Type="http://schemas.openxmlformats.org/officeDocument/2006/relationships/hyperlink" Target="http://en.wikipedia.org/wiki/Alpha_taxonomy" TargetMode="External"/><Relationship Id="rId14" Type="http://schemas.openxmlformats.org/officeDocument/2006/relationships/hyperlink" Target="http://en.wikipedia.org/wiki/Livestock" TargetMode="External"/><Relationship Id="rId22" Type="http://schemas.openxmlformats.org/officeDocument/2006/relationships/hyperlink" Target="http://en.wikipedia.org/wiki/Egg_(biology)" TargetMode="External"/><Relationship Id="rId27" Type="http://schemas.openxmlformats.org/officeDocument/2006/relationships/hyperlink" Target="http://en.wikipedia.org/wiki/Larva" TargetMode="External"/><Relationship Id="rId30" Type="http://schemas.openxmlformats.org/officeDocument/2006/relationships/hyperlink" Target="http://en.wikipedia.org/wiki/Biological_control" TargetMode="External"/><Relationship Id="rId35" Type="http://schemas.openxmlformats.org/officeDocument/2006/relationships/hyperlink" Target="http://en.wikipedia.org/wiki/Bacillus_thuringiensis_israelensis" TargetMode="External"/><Relationship Id="rId43" Type="http://schemas.openxmlformats.org/officeDocument/2006/relationships/hyperlink" Target="http://en.wikipedia.org/wiki/Wood" TargetMode="External"/><Relationship Id="rId48" Type="http://schemas.openxmlformats.org/officeDocument/2006/relationships/hyperlink" Target="http://www.cdc.gov/hiv/resources/qa/qa32.htm" TargetMode="External"/><Relationship Id="rId56" Type="http://schemas.openxmlformats.org/officeDocument/2006/relationships/hyperlink" Target="http://en.wikipedia.org/wiki/Digital_object_identifier" TargetMode="External"/><Relationship Id="rId64" Type="http://schemas.openxmlformats.org/officeDocument/2006/relationships/hyperlink" Target="http://www.enst.umd.edu/News/Mosquitoes/index.cfm" TargetMode="External"/><Relationship Id="rId69" Type="http://schemas.openxmlformats.org/officeDocument/2006/relationships/hyperlink" Target="http://en.wikipedia.org/wiki/Digital_object_identifier" TargetMode="External"/><Relationship Id="rId77" Type="http://schemas.openxmlformats.org/officeDocument/2006/relationships/hyperlink" Target="http://en.wikipedia.org/wiki/International_Standard_Book_Number" TargetMode="External"/><Relationship Id="rId8" Type="http://schemas.openxmlformats.org/officeDocument/2006/relationships/hyperlink" Target="http://en.wikipedia.org/wiki/Family_(biology)" TargetMode="External"/><Relationship Id="rId51" Type="http://schemas.openxmlformats.org/officeDocument/2006/relationships/hyperlink" Target="http://en.wikipedia.org/wiki/PubMed_Identifier" TargetMode="External"/><Relationship Id="rId72" Type="http://schemas.openxmlformats.org/officeDocument/2006/relationships/hyperlink" Target="http://www.ncbi.nlm.nih.gov/pubmed/12194906" TargetMode="External"/><Relationship Id="rId80" Type="http://schemas.openxmlformats.org/officeDocument/2006/relationships/hyperlink" Target="http://en.wikipedia.org/wiki/Proceedings_of_the_National_Academy_of_Sciences" TargetMode="External"/><Relationship Id="rId85" Type="http://schemas.openxmlformats.org/officeDocument/2006/relationships/hyperlink" Target="http://en.wikipedia.org/wiki/PubMed_Identifier"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en.wikipedia.org/wiki/Human" TargetMode="External"/><Relationship Id="rId17" Type="http://schemas.openxmlformats.org/officeDocument/2006/relationships/hyperlink" Target="http://en.wikipedia.org/wiki/Filariasis" TargetMode="External"/><Relationship Id="rId25" Type="http://schemas.openxmlformats.org/officeDocument/2006/relationships/hyperlink" Target="http://en.wikipedia.org/wiki/Imago" TargetMode="External"/><Relationship Id="rId33" Type="http://schemas.openxmlformats.org/officeDocument/2006/relationships/hyperlink" Target="http://en.wikipedia.org/wiki/Lepidoptera" TargetMode="External"/><Relationship Id="rId38" Type="http://schemas.openxmlformats.org/officeDocument/2006/relationships/hyperlink" Target="http://en.wikipedia.org/wiki/Carbon" TargetMode="External"/><Relationship Id="rId46" Type="http://schemas.openxmlformats.org/officeDocument/2006/relationships/hyperlink" Target="http://news.nationalgeographic.com/news/2003/06/0612_030612_malaria.html" TargetMode="External"/><Relationship Id="rId59" Type="http://schemas.openxmlformats.org/officeDocument/2006/relationships/hyperlink" Target="http://www.jstor.org/stable/1948627" TargetMode="External"/><Relationship Id="rId67" Type="http://schemas.openxmlformats.org/officeDocument/2006/relationships/hyperlink" Target="http://dx.doi.org/10.5152%2Ftpd.2011.25" TargetMode="External"/><Relationship Id="rId20" Type="http://schemas.openxmlformats.org/officeDocument/2006/relationships/hyperlink" Target="http://en.wikipedia.org/wiki/Vector_(epidemiology)" TargetMode="External"/><Relationship Id="rId41" Type="http://schemas.openxmlformats.org/officeDocument/2006/relationships/hyperlink" Target="http://en.wikipedia.org/wiki/Vegetation" TargetMode="External"/><Relationship Id="rId54" Type="http://schemas.openxmlformats.org/officeDocument/2006/relationships/hyperlink" Target="http://dx.doi.org/10.1186%2F1475-2875-5-87" TargetMode="External"/><Relationship Id="rId62" Type="http://schemas.openxmlformats.org/officeDocument/2006/relationships/hyperlink" Target="http://en.wikipedia.org/wiki/PubMed_Identifier" TargetMode="External"/><Relationship Id="rId70" Type="http://schemas.openxmlformats.org/officeDocument/2006/relationships/hyperlink" Target="http://dx.doi.org/10.1146%2Fannurev.ento.48.060402.102812" TargetMode="External"/><Relationship Id="rId75" Type="http://schemas.openxmlformats.org/officeDocument/2006/relationships/hyperlink" Target="http://dx.doi.org/10.1016%2F0305-0491%2886%2990153-7" TargetMode="External"/><Relationship Id="rId83" Type="http://schemas.openxmlformats.org/officeDocument/2006/relationships/hyperlink" Target="http://en.wikipedia.org/wiki/PubMed_Central" TargetMode="External"/><Relationship Id="rId88" Type="http://schemas.openxmlformats.org/officeDocument/2006/relationships/hyperlink" Target="http://www.fao.org/docrep/009/a0789e/a0789e03.htm"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en.wikipedia.org/wiki/Hematophagy" TargetMode="External"/><Relationship Id="rId15" Type="http://schemas.openxmlformats.org/officeDocument/2006/relationships/hyperlink" Target="http://en.wikipedia.org/wiki/Malaria" TargetMode="External"/><Relationship Id="rId23" Type="http://schemas.openxmlformats.org/officeDocument/2006/relationships/hyperlink" Target="http://en.wikipedia.org/wiki/Larva" TargetMode="External"/><Relationship Id="rId28" Type="http://schemas.openxmlformats.org/officeDocument/2006/relationships/hyperlink" Target="http://en.wikipedia.org/wiki/Insect" TargetMode="External"/><Relationship Id="rId36" Type="http://schemas.openxmlformats.org/officeDocument/2006/relationships/hyperlink" Target="http://en.wikipedia.org/wiki/Bacillus_sphaericus" TargetMode="External"/><Relationship Id="rId49" Type="http://schemas.openxmlformats.org/officeDocument/2006/relationships/hyperlink" Target="http://en.wikipedia.org/wiki/Digital_object_identifier" TargetMode="External"/><Relationship Id="rId57" Type="http://schemas.openxmlformats.org/officeDocument/2006/relationships/hyperlink" Target="http://dx.doi.org/10.2307%2F1948627" TargetMode="External"/><Relationship Id="rId10" Type="http://schemas.openxmlformats.org/officeDocument/2006/relationships/hyperlink" Target="http://en.wikipedia.org/wiki/Fly" TargetMode="External"/><Relationship Id="rId31" Type="http://schemas.openxmlformats.org/officeDocument/2006/relationships/hyperlink" Target="http://en.wikipedia.org/wiki/Bacillus_thuringiensis" TargetMode="External"/><Relationship Id="rId44" Type="http://schemas.openxmlformats.org/officeDocument/2006/relationships/hyperlink" Target="http://en.wikipedia.org/wiki/Oxygen" TargetMode="External"/><Relationship Id="rId52" Type="http://schemas.openxmlformats.org/officeDocument/2006/relationships/hyperlink" Target="http://www.ncbi.nlm.nih.gov/pubmed/20651669" TargetMode="External"/><Relationship Id="rId60" Type="http://schemas.openxmlformats.org/officeDocument/2006/relationships/hyperlink" Target="http://en.wikipedia.org/wiki/Digital_object_identifier" TargetMode="External"/><Relationship Id="rId65" Type="http://schemas.openxmlformats.org/officeDocument/2006/relationships/hyperlink" Target="http://www.mimosq.org/mosquitobiology/mosquitobiology.htm" TargetMode="External"/><Relationship Id="rId73" Type="http://schemas.openxmlformats.org/officeDocument/2006/relationships/hyperlink" Target="http://en.wikipedia.org/w/index.php?title=Comparative_Biochemistry_and_Physiology&amp;action=edit&amp;redlink=1" TargetMode="External"/><Relationship Id="rId78" Type="http://schemas.openxmlformats.org/officeDocument/2006/relationships/hyperlink" Target="http://en.wikipedia.org/wiki/Special:BookSources/978-0-7868-6781-3" TargetMode="External"/><Relationship Id="rId81" Type="http://schemas.openxmlformats.org/officeDocument/2006/relationships/hyperlink" Target="http://en.wikipedia.org/wiki/Digital_object_identifier" TargetMode="External"/><Relationship Id="rId86" Type="http://schemas.openxmlformats.org/officeDocument/2006/relationships/hyperlink" Target="http://www.ncbi.nlm.nih.gov/pubmed/18711137" TargetMode="External"/><Relationship Id="rId4" Type="http://schemas.openxmlformats.org/officeDocument/2006/relationships/footnotes" Target="footnotes.xml"/><Relationship Id="rId9" Type="http://schemas.openxmlformats.org/officeDocument/2006/relationships/hyperlink" Target="http://en.wikipedia.org/wiki/M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D-Wheazy</dc:creator>
  <cp:keywords/>
  <dc:description/>
  <cp:lastModifiedBy>User</cp:lastModifiedBy>
  <cp:revision>53</cp:revision>
  <dcterms:created xsi:type="dcterms:W3CDTF">2015-01-05T12:48:00Z</dcterms:created>
  <dcterms:modified xsi:type="dcterms:W3CDTF">2018-02-24T15:40:00Z</dcterms:modified>
</cp:coreProperties>
</file>