
<file path=[Content_Types].xml><?xml version="1.0" encoding="utf-8"?>
<Types xmlns="http://schemas.openxmlformats.org/package/2006/content-types">
  <Default Extension="xlsx" ContentType="application/vnd.openxmlformats-officedocument.spreadsheetml.sheet"/>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charts/chart2.xml" ContentType="application/vnd.openxmlformats-officedocument.drawingml.chart+xml"/>
  <Override PartName="/word/charts/chart1.xml" ContentType="application/vnd.openxmlformats-officedocument.drawingml.chart+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lineRule="auto" w:line="360"/>
        <w:jc w:val="center"/>
        <w:rPr>
          <w:rFonts w:ascii="Georgia" w:cs="Times New Roman" w:hAnsi="Georgia"/>
          <w:b/>
          <w:sz w:val="24"/>
        </w:rPr>
      </w:pPr>
      <w:r>
        <w:rPr>
          <w:rFonts w:ascii="Georgia" w:cs="Times New Roman" w:hAnsi="Georgia"/>
          <w:b/>
          <w:sz w:val="24"/>
        </w:rPr>
        <w:t xml:space="preserve">Provision of </w:t>
      </w:r>
      <w:r>
        <w:rPr>
          <w:rFonts w:ascii="Georgia" w:cs="Times New Roman" w:hAnsi="Georgia"/>
          <w:b/>
          <w:sz w:val="24"/>
        </w:rPr>
        <w:t>Library Reference S</w:t>
      </w:r>
      <w:r>
        <w:rPr>
          <w:rFonts w:ascii="Georgia" w:cs="Times New Roman" w:hAnsi="Georgia"/>
          <w:b/>
          <w:sz w:val="24"/>
        </w:rPr>
        <w:t xml:space="preserve">ervice </w:t>
      </w:r>
      <w:r>
        <w:rPr>
          <w:rFonts w:ascii="Georgia" w:cs="Times New Roman" w:hAnsi="Georgia"/>
          <w:b/>
          <w:sz w:val="24"/>
        </w:rPr>
        <w:t xml:space="preserve">through </w:t>
      </w:r>
      <w:r>
        <w:rPr>
          <w:rFonts w:ascii="Georgia" w:cs="Times New Roman" w:hAnsi="Georgia"/>
          <w:b/>
          <w:sz w:val="24"/>
        </w:rPr>
        <w:t>Web 2.0 for Global Competitiveness</w:t>
      </w:r>
      <w:r>
        <w:rPr>
          <w:rFonts w:ascii="Georgia" w:cs="Times New Roman" w:hAnsi="Georgia"/>
          <w:b/>
          <w:sz w:val="24"/>
        </w:rPr>
        <w:t>: Report from Federal Poly</w:t>
      </w:r>
      <w:r>
        <w:rPr>
          <w:rFonts w:ascii="Georgia" w:cs="Times New Roman" w:hAnsi="Georgia"/>
          <w:b/>
          <w:sz w:val="24"/>
        </w:rPr>
        <w:t>technic Ede, Osun State</w:t>
      </w:r>
      <w:r>
        <w:rPr>
          <w:rFonts w:ascii="Georgia" w:cs="Times New Roman" w:hAnsi="Georgia"/>
          <w:b/>
          <w:sz w:val="24"/>
        </w:rPr>
        <w:t>,</w:t>
      </w:r>
      <w:r>
        <w:rPr>
          <w:rFonts w:ascii="Georgia" w:cs="Times New Roman" w:hAnsi="Georgia"/>
          <w:b/>
          <w:sz w:val="24"/>
        </w:rPr>
        <w:t xml:space="preserve"> Nigeria</w:t>
      </w:r>
    </w:p>
    <w:p>
      <w:pPr>
        <w:pStyle w:val="style0"/>
        <w:spacing w:lineRule="auto" w:line="360"/>
        <w:jc w:val="center"/>
        <w:rPr>
          <w:rFonts w:ascii="Georgia" w:cs="Times New Roman" w:hAnsi="Georgia"/>
          <w:sz w:val="24"/>
        </w:rPr>
      </w:pPr>
      <w:r>
        <w:rPr>
          <w:rFonts w:ascii="Georgia" w:cs="Times New Roman" w:hAnsi="Georgia"/>
          <w:sz w:val="24"/>
        </w:rPr>
        <w:t>By</w:t>
      </w:r>
    </w:p>
    <w:p>
      <w:pPr>
        <w:pStyle w:val="style0"/>
        <w:spacing w:lineRule="auto" w:line="360"/>
        <w:jc w:val="center"/>
        <w:rPr>
          <w:rFonts w:ascii="Georgia" w:cs="Times New Roman" w:hAnsi="Georgia"/>
          <w:b/>
          <w:sz w:val="24"/>
        </w:rPr>
      </w:pPr>
      <w:r>
        <w:rPr>
          <w:rFonts w:ascii="Georgia" w:cs="Times New Roman" w:hAnsi="Georgia"/>
          <w:b/>
          <w:sz w:val="24"/>
        </w:rPr>
        <w:t>Adepero Olajumoke ODUMADE</w:t>
      </w:r>
      <w:r>
        <w:rPr>
          <w:rFonts w:ascii="Georgia" w:cs="Times New Roman" w:hAnsi="Georgia"/>
          <w:b/>
          <w:sz w:val="24"/>
        </w:rPr>
        <w:t>-SALAKO</w:t>
      </w:r>
    </w:p>
    <w:p>
      <w:pPr>
        <w:pStyle w:val="style0"/>
        <w:spacing w:after="0" w:lineRule="auto" w:line="240"/>
        <w:jc w:val="center"/>
        <w:rPr>
          <w:rFonts w:ascii="Times New Roman" w:cs="Times New Roman" w:hAnsi="Times New Roman"/>
        </w:rPr>
      </w:pPr>
      <w:r>
        <w:rPr>
          <w:rFonts w:ascii="Times New Roman" w:cs="Times New Roman" w:hAnsi="Times New Roman"/>
        </w:rPr>
        <w:t xml:space="preserve">Library Department, </w:t>
      </w:r>
    </w:p>
    <w:p>
      <w:pPr>
        <w:pStyle w:val="style0"/>
        <w:spacing w:after="0" w:lineRule="auto" w:line="240"/>
        <w:jc w:val="center"/>
        <w:rPr>
          <w:rFonts w:ascii="Times New Roman" w:cs="Times New Roman" w:hAnsi="Times New Roman"/>
        </w:rPr>
      </w:pPr>
      <w:r>
        <w:rPr>
          <w:rFonts w:ascii="Times New Roman" w:cs="Times New Roman" w:hAnsi="Times New Roman"/>
        </w:rPr>
        <w:t xml:space="preserve">Federal Polytechnic Ilaro, Ogun State </w:t>
      </w:r>
    </w:p>
    <w:p>
      <w:pPr>
        <w:pStyle w:val="style0"/>
        <w:spacing w:after="0" w:lineRule="auto" w:line="240"/>
        <w:jc w:val="center"/>
        <w:rPr>
          <w:rFonts w:ascii="Times New Roman" w:cs="Times New Roman" w:hAnsi="Times New Roman"/>
        </w:rPr>
      </w:pPr>
      <w:r>
        <w:rPr>
          <w:rFonts w:ascii="Times New Roman" w:cs="Times New Roman" w:hAnsi="Times New Roman"/>
        </w:rPr>
        <w:t xml:space="preserve">08034109930, </w:t>
      </w:r>
      <w:r>
        <w:rPr/>
        <w:fldChar w:fldCharType="begin"/>
      </w:r>
      <w:r>
        <w:instrText xml:space="preserve">HYPERLINK </w:instrText>
      </w:r>
      <w:r>
        <w:instrText>"</w:instrText>
      </w:r>
      <w:r>
        <w:instrText>mailto:odumadeadepero@gmail.com</w:instrText>
      </w:r>
      <w:r>
        <w:instrText>"</w:instrText>
      </w:r>
      <w:r>
        <w:instrText xml:space="preserve"> </w:instrText>
      </w:r>
      <w:r>
        <w:rPr/>
        <w:fldChar w:fldCharType="separate"/>
      </w:r>
      <w:r>
        <w:rPr>
          <w:rStyle w:val="style85"/>
          <w:rFonts w:ascii="Times New Roman" w:cs="Times New Roman" w:hAnsi="Times New Roman"/>
        </w:rPr>
        <w:t>odumadeadepero@gmail.com</w:t>
      </w:r>
      <w:r>
        <w:rPr/>
        <w:fldChar w:fldCharType="end"/>
      </w:r>
    </w:p>
    <w:p>
      <w:pPr>
        <w:pStyle w:val="style0"/>
        <w:spacing w:lineRule="auto" w:line="360"/>
        <w:jc w:val="center"/>
        <w:rPr>
          <w:rFonts w:ascii="Georgia" w:cs="Times New Roman" w:hAnsi="Georgia"/>
          <w:sz w:val="24"/>
        </w:rPr>
      </w:pPr>
    </w:p>
    <w:p>
      <w:pPr>
        <w:pStyle w:val="style0"/>
        <w:spacing w:lineRule="auto" w:line="360"/>
        <w:jc w:val="center"/>
        <w:rPr>
          <w:rFonts w:ascii="Georgia" w:cs="Times New Roman" w:hAnsi="Georgia"/>
          <w:b/>
          <w:sz w:val="24"/>
        </w:rPr>
      </w:pPr>
      <w:r>
        <w:rPr>
          <w:rFonts w:ascii="Georgia" w:cs="Times New Roman" w:hAnsi="Georgia"/>
          <w:b/>
          <w:sz w:val="24"/>
        </w:rPr>
        <w:t xml:space="preserve">and </w:t>
      </w:r>
    </w:p>
    <w:p>
      <w:pPr>
        <w:pStyle w:val="style0"/>
        <w:spacing w:after="0" w:lineRule="auto" w:line="240"/>
        <w:jc w:val="center"/>
        <w:rPr>
          <w:rFonts w:ascii="Georgia" w:cs="Times New Roman" w:hAnsi="Georgia"/>
          <w:b/>
        </w:rPr>
      </w:pPr>
      <w:r>
        <w:rPr>
          <w:rFonts w:ascii="Georgia" w:cs="Times New Roman" w:hAnsi="Georgia"/>
          <w:b/>
        </w:rPr>
        <w:t>Sarah AKPOBASAH-AMUGEN</w:t>
      </w:r>
    </w:p>
    <w:p>
      <w:pPr>
        <w:pStyle w:val="style0"/>
        <w:spacing w:after="0" w:lineRule="auto" w:line="240"/>
        <w:jc w:val="center"/>
        <w:rPr>
          <w:rFonts w:ascii="Georgia" w:cs="Times New Roman" w:hAnsi="Georgia"/>
          <w:b/>
        </w:rPr>
      </w:pPr>
    </w:p>
    <w:p>
      <w:pPr>
        <w:pStyle w:val="style0"/>
        <w:spacing w:after="0" w:lineRule="auto" w:line="240"/>
        <w:jc w:val="center"/>
        <w:rPr>
          <w:rFonts w:ascii="Times New Roman" w:cs="Times New Roman" w:hAnsi="Times New Roman"/>
        </w:rPr>
      </w:pPr>
      <w:r>
        <w:rPr>
          <w:rFonts w:ascii="Times New Roman" w:cs="Times New Roman" w:hAnsi="Times New Roman"/>
        </w:rPr>
        <w:t>Main Library</w:t>
      </w:r>
      <w:r>
        <w:rPr>
          <w:rFonts w:ascii="Times New Roman" w:cs="Times New Roman" w:hAnsi="Times New Roman"/>
        </w:rPr>
        <w:t xml:space="preserve">, </w:t>
      </w:r>
    </w:p>
    <w:p>
      <w:pPr>
        <w:pStyle w:val="style0"/>
        <w:spacing w:after="0" w:lineRule="auto" w:line="240"/>
        <w:jc w:val="center"/>
        <w:rPr>
          <w:rFonts w:ascii="Times New Roman" w:cs="Times New Roman" w:hAnsi="Times New Roman"/>
        </w:rPr>
      </w:pPr>
      <w:r>
        <w:rPr>
          <w:rFonts w:ascii="Times New Roman" w:cs="Times New Roman" w:hAnsi="Times New Roman"/>
        </w:rPr>
        <w:t>Federal Polytechnic Ede</w:t>
      </w:r>
      <w:r>
        <w:rPr>
          <w:rFonts w:ascii="Times New Roman" w:cs="Times New Roman" w:hAnsi="Times New Roman"/>
        </w:rPr>
        <w:t>, Osun State</w:t>
      </w:r>
    </w:p>
    <w:p>
      <w:pPr>
        <w:pStyle w:val="style0"/>
        <w:spacing w:after="0" w:lineRule="auto" w:line="240"/>
        <w:jc w:val="center"/>
        <w:rPr>
          <w:rFonts w:ascii="Times New Roman" w:cs="Times New Roman" w:hAnsi="Times New Roman"/>
        </w:rPr>
      </w:pPr>
      <w:r>
        <w:rPr>
          <w:rFonts w:ascii="Times New Roman" w:cs="Times New Roman" w:hAnsi="Times New Roman"/>
        </w:rPr>
        <w:t>0806</w:t>
      </w:r>
      <w:r>
        <w:rPr>
          <w:rFonts w:ascii="Times New Roman" w:cs="Times New Roman" w:hAnsi="Times New Roman"/>
        </w:rPr>
        <w:t>0</w:t>
      </w:r>
      <w:r>
        <w:rPr>
          <w:rFonts w:ascii="Times New Roman" w:cs="Times New Roman" w:hAnsi="Times New Roman"/>
        </w:rPr>
        <w:t>873646</w:t>
      </w:r>
      <w:r>
        <w:rPr>
          <w:rFonts w:ascii="Times New Roman" w:cs="Times New Roman" w:hAnsi="Times New Roman"/>
        </w:rPr>
        <w:t xml:space="preserve">, </w:t>
      </w:r>
      <w:r>
        <w:rPr/>
        <w:fldChar w:fldCharType="begin"/>
      </w:r>
      <w:r>
        <w:instrText xml:space="preserve">HYPERLINK </w:instrText>
      </w:r>
      <w:r>
        <w:instrText>"</w:instrText>
      </w:r>
      <w:r>
        <w:instrText>mailto:bigsarahforlove@gmail.com</w:instrText>
      </w:r>
      <w:r>
        <w:instrText>"</w:instrText>
      </w:r>
      <w:r>
        <w:instrText xml:space="preserve"> </w:instrText>
      </w:r>
      <w:r>
        <w:rPr/>
        <w:fldChar w:fldCharType="separate"/>
      </w:r>
      <w:r>
        <w:rPr>
          <w:rStyle w:val="style85"/>
          <w:rFonts w:ascii="Times New Roman" w:cs="Times New Roman" w:hAnsi="Times New Roman"/>
        </w:rPr>
        <w:t>bigsarahforlove@gmail.com</w:t>
      </w:r>
      <w:r>
        <w:rPr/>
        <w:fldChar w:fldCharType="end"/>
      </w:r>
    </w:p>
    <w:p>
      <w:pPr>
        <w:pStyle w:val="style0"/>
        <w:spacing w:after="0" w:lineRule="auto" w:line="240"/>
        <w:jc w:val="center"/>
        <w:rPr>
          <w:rFonts w:ascii="Times New Roman" w:cs="Times New Roman" w:hAnsi="Times New Roman"/>
        </w:rPr>
      </w:pPr>
    </w:p>
    <w:p>
      <w:pPr>
        <w:pStyle w:val="style0"/>
        <w:spacing w:after="0" w:lineRule="auto" w:line="240"/>
        <w:jc w:val="center"/>
        <w:rPr>
          <w:rFonts w:ascii="Georgia" w:cs="Times New Roman" w:hAnsi="Georgia"/>
          <w:sz w:val="24"/>
        </w:rPr>
      </w:pPr>
    </w:p>
    <w:p>
      <w:pPr>
        <w:pStyle w:val="style0"/>
        <w:spacing w:after="0" w:lineRule="auto" w:line="360"/>
        <w:jc w:val="center"/>
        <w:rPr>
          <w:rFonts w:ascii="Georgia" w:cs="Times New Roman" w:hAnsi="Georgia"/>
          <w:sz w:val="24"/>
        </w:rPr>
      </w:pPr>
    </w:p>
    <w:p>
      <w:pPr>
        <w:pStyle w:val="style0"/>
        <w:rPr>
          <w:rFonts w:ascii="Times New Roman" w:cs="Times New Roman" w:hAnsi="Times New Roman"/>
          <w:b/>
          <w:sz w:val="24"/>
        </w:rPr>
      </w:pPr>
      <w:r>
        <w:rPr>
          <w:rFonts w:ascii="Times New Roman" w:cs="Times New Roman" w:hAnsi="Times New Roman"/>
          <w:b/>
          <w:sz w:val="24"/>
        </w:rPr>
        <w:br w:type="page"/>
      </w:r>
    </w:p>
    <w:p>
      <w:pPr>
        <w:pStyle w:val="style0"/>
        <w:rPr>
          <w:rFonts w:ascii="Times New Roman" w:cs="Times New Roman" w:hAnsi="Times New Roman"/>
          <w:b/>
          <w:sz w:val="24"/>
        </w:rPr>
      </w:pPr>
      <w:r>
        <w:rPr>
          <w:rFonts w:ascii="Times New Roman" w:cs="Times New Roman" w:hAnsi="Times New Roman"/>
          <w:b/>
          <w:sz w:val="24"/>
        </w:rPr>
        <w:t>Abstract</w:t>
      </w:r>
    </w:p>
    <w:p>
      <w:pPr>
        <w:pStyle w:val="style0"/>
        <w:spacing w:after="0" w:lineRule="auto" w:line="240"/>
        <w:jc w:val="both"/>
        <w:rPr>
          <w:rFonts w:ascii="Times New Roman" w:cs="Times New Roman" w:hAnsi="Times New Roman"/>
          <w:sz w:val="24"/>
        </w:rPr>
      </w:pPr>
      <w:r>
        <w:rPr>
          <w:rFonts w:ascii="Times New Roman" w:cs="Times New Roman" w:hAnsi="Times New Roman"/>
          <w:sz w:val="24"/>
        </w:rPr>
        <w:t xml:space="preserve">Part of the 12 cardinal pillars of the </w:t>
      </w:r>
      <w:r>
        <w:rPr>
          <w:rFonts w:ascii="Times New Roman" w:cs="Times New Roman" w:hAnsi="Times New Roman"/>
          <w:i/>
          <w:sz w:val="24"/>
        </w:rPr>
        <w:t>World Economic Forum</w:t>
      </w:r>
      <w:r>
        <w:rPr>
          <w:rFonts w:ascii="Times New Roman" w:cs="Times New Roman" w:hAnsi="Times New Roman"/>
          <w:i/>
          <w:sz w:val="24"/>
        </w:rPr>
        <w:t>’s</w:t>
      </w:r>
      <w:r>
        <w:rPr>
          <w:rFonts w:ascii="Times New Roman" w:cs="Times New Roman" w:hAnsi="Times New Roman"/>
          <w:sz w:val="24"/>
        </w:rPr>
        <w:t xml:space="preserve"> </w:t>
      </w:r>
      <w:r>
        <w:rPr>
          <w:rFonts w:ascii="Times New Roman" w:cs="Times New Roman" w:hAnsi="Times New Roman"/>
          <w:sz w:val="24"/>
        </w:rPr>
        <w:t>Global Competitiveness Index</w:t>
      </w:r>
      <w:r>
        <w:rPr>
          <w:rFonts w:ascii="Times New Roman" w:cs="Times New Roman" w:hAnsi="Times New Roman"/>
          <w:sz w:val="24"/>
        </w:rPr>
        <w:t xml:space="preserve"> are higher education and training, ability to harness existing technology and innovation. </w:t>
      </w:r>
      <w:r>
        <w:rPr>
          <w:rFonts w:ascii="Times New Roman" w:cs="Times New Roman" w:hAnsi="Times New Roman"/>
          <w:sz w:val="24"/>
        </w:rPr>
        <w:t>Consequently, i</w:t>
      </w:r>
      <w:r>
        <w:rPr>
          <w:rFonts w:ascii="Times New Roman" w:cs="Times New Roman" w:hAnsi="Times New Roman"/>
          <w:sz w:val="24"/>
        </w:rPr>
        <w:t>nformation is needed for teaching, learning and technological development in the Polytechnic education sub-sector.</w:t>
      </w:r>
      <w:r>
        <w:rPr>
          <w:rFonts w:ascii="Times New Roman" w:cs="Times New Roman" w:hAnsi="Times New Roman"/>
          <w:sz w:val="24"/>
        </w:rPr>
        <w:t xml:space="preserve"> </w:t>
      </w:r>
      <w:r>
        <w:rPr>
          <w:rFonts w:ascii="Times New Roman" w:cs="Times New Roman" w:hAnsi="Times New Roman"/>
          <w:sz w:val="24"/>
        </w:rPr>
        <w:t>Therefore, h</w:t>
      </w:r>
      <w:r>
        <w:rPr>
          <w:rFonts w:ascii="Times New Roman" w:cs="Times New Roman" w:hAnsi="Times New Roman"/>
          <w:sz w:val="24"/>
        </w:rPr>
        <w:t xml:space="preserve">arnessing the current technology of Web 2.0, </w:t>
      </w:r>
      <w:r>
        <w:rPr>
          <w:rFonts w:ascii="Times New Roman" w:cs="Times New Roman" w:hAnsi="Times New Roman"/>
          <w:sz w:val="24"/>
        </w:rPr>
        <w:t>a Whatsapp platform was created for the students of the Department of Library and Information Science, Federal Polytechnic Ede</w:t>
      </w:r>
      <w:r>
        <w:rPr>
          <w:rFonts w:ascii="Times New Roman" w:cs="Times New Roman" w:hAnsi="Times New Roman"/>
          <w:sz w:val="24"/>
        </w:rPr>
        <w:t xml:space="preserve"> to request for </w:t>
      </w:r>
      <w:r>
        <w:rPr>
          <w:rFonts w:ascii="Times New Roman" w:cs="Times New Roman" w:hAnsi="Times New Roman"/>
          <w:sz w:val="24"/>
        </w:rPr>
        <w:t>information they</w:t>
      </w:r>
      <w:r>
        <w:rPr>
          <w:rFonts w:ascii="Times New Roman" w:cs="Times New Roman" w:hAnsi="Times New Roman"/>
          <w:sz w:val="24"/>
        </w:rPr>
        <w:t xml:space="preserve"> need for their </w:t>
      </w:r>
      <w:r>
        <w:rPr>
          <w:rFonts w:ascii="Times New Roman" w:cs="Times New Roman" w:hAnsi="Times New Roman"/>
          <w:sz w:val="24"/>
        </w:rPr>
        <w:t xml:space="preserve">academic endeavours. This paper therefore presents the report of a survey carried out on the </w:t>
      </w:r>
      <w:r>
        <w:rPr>
          <w:rFonts w:ascii="Times New Roman" w:cs="Times New Roman" w:hAnsi="Times New Roman"/>
          <w:sz w:val="24"/>
        </w:rPr>
        <w:t>assessment of the students’</w:t>
      </w:r>
      <w:r>
        <w:rPr>
          <w:rFonts w:ascii="Times New Roman" w:cs="Times New Roman" w:hAnsi="Times New Roman"/>
          <w:sz w:val="24"/>
        </w:rPr>
        <w:t xml:space="preserve"> </w:t>
      </w:r>
      <w:r>
        <w:rPr>
          <w:rFonts w:ascii="Times New Roman" w:cs="Times New Roman" w:hAnsi="Times New Roman"/>
          <w:sz w:val="24"/>
        </w:rPr>
        <w:t xml:space="preserve">use of the </w:t>
      </w:r>
      <w:r>
        <w:rPr>
          <w:rFonts w:ascii="Times New Roman" w:cs="Times New Roman" w:hAnsi="Times New Roman"/>
          <w:sz w:val="24"/>
        </w:rPr>
        <w:t xml:space="preserve">Online Reference Service </w:t>
      </w:r>
      <w:r>
        <w:rPr>
          <w:rFonts w:ascii="Times New Roman" w:cs="Times New Roman" w:hAnsi="Times New Roman"/>
          <w:sz w:val="24"/>
        </w:rPr>
        <w:t>platform</w:t>
      </w:r>
      <w:r>
        <w:rPr>
          <w:rFonts w:ascii="Times New Roman" w:cs="Times New Roman" w:hAnsi="Times New Roman"/>
          <w:sz w:val="24"/>
        </w:rPr>
        <w:t xml:space="preserve">. </w:t>
      </w:r>
      <w:r>
        <w:rPr>
          <w:rFonts w:ascii="Times New Roman" w:cs="Times New Roman" w:hAnsi="Times New Roman"/>
          <w:sz w:val="24"/>
        </w:rPr>
        <w:t xml:space="preserve">Using a total enumeration method, </w:t>
      </w:r>
      <w:r>
        <w:rPr>
          <w:rFonts w:ascii="Times New Roman" w:cs="Times New Roman" w:hAnsi="Times New Roman"/>
          <w:sz w:val="24"/>
        </w:rPr>
        <w:t xml:space="preserve">a </w:t>
      </w:r>
      <w:r>
        <w:rPr>
          <w:rFonts w:ascii="Times New Roman" w:cs="Times New Roman" w:hAnsi="Times New Roman"/>
          <w:sz w:val="24"/>
        </w:rPr>
        <w:t>self-designed quest</w:t>
      </w:r>
      <w:r>
        <w:rPr>
          <w:rFonts w:ascii="Times New Roman" w:cs="Times New Roman" w:hAnsi="Times New Roman"/>
          <w:sz w:val="24"/>
        </w:rPr>
        <w:t xml:space="preserve">ionnaire was administered on 221 </w:t>
      </w:r>
      <w:r>
        <w:rPr>
          <w:rFonts w:ascii="Times New Roman" w:cs="Times New Roman" w:hAnsi="Times New Roman"/>
          <w:sz w:val="24"/>
        </w:rPr>
        <w:t xml:space="preserve">students who constituted as </w:t>
      </w:r>
      <w:r>
        <w:rPr>
          <w:rFonts w:ascii="Times New Roman" w:cs="Times New Roman" w:hAnsi="Times New Roman"/>
          <w:sz w:val="24"/>
        </w:rPr>
        <w:t>population</w:t>
      </w:r>
      <w:r>
        <w:rPr>
          <w:rFonts w:ascii="Times New Roman" w:cs="Times New Roman" w:hAnsi="Times New Roman"/>
          <w:sz w:val="24"/>
        </w:rPr>
        <w:t xml:space="preserve"> of the study.  Findings revealed that majority of the students were satisfied with the reference services provided to them through the social media platform, and also found the information materials provided very useful. In view of this, they indicated that they would like the service to be replicated by their </w:t>
      </w:r>
      <w:r>
        <w:rPr>
          <w:rFonts w:ascii="Times New Roman" w:cs="Times New Roman" w:hAnsi="Times New Roman"/>
          <w:sz w:val="24"/>
        </w:rPr>
        <w:t>Main</w:t>
      </w:r>
      <w:r>
        <w:rPr>
          <w:rFonts w:ascii="Times New Roman" w:cs="Times New Roman" w:hAnsi="Times New Roman"/>
          <w:sz w:val="24"/>
        </w:rPr>
        <w:t xml:space="preserve"> Library. Therefore, the study recommends that </w:t>
      </w:r>
      <w:r>
        <w:rPr>
          <w:rFonts w:ascii="Times New Roman" w:cs="Times New Roman" w:hAnsi="Times New Roman"/>
          <w:sz w:val="24"/>
        </w:rPr>
        <w:t>the Main</w:t>
      </w:r>
      <w:r>
        <w:rPr>
          <w:rFonts w:ascii="Times New Roman" w:cs="Times New Roman" w:hAnsi="Times New Roman"/>
          <w:sz w:val="24"/>
        </w:rPr>
        <w:t xml:space="preserve"> Library should replicate the social media reference service and necessary resources and facilities should be provided. Also, awareness should be created to market the service while only dedicated and experienced staff should be appointed to handle the service.</w:t>
      </w:r>
    </w:p>
    <w:p>
      <w:pPr>
        <w:pStyle w:val="style0"/>
        <w:spacing w:lineRule="auto" w:line="240"/>
        <w:jc w:val="both"/>
        <w:rPr>
          <w:rFonts w:ascii="Times New Roman" w:cs="Times New Roman" w:hAnsi="Times New Roman"/>
          <w:sz w:val="24"/>
        </w:rPr>
      </w:pPr>
    </w:p>
    <w:p>
      <w:pPr>
        <w:pStyle w:val="style0"/>
        <w:spacing w:lineRule="auto" w:line="360"/>
        <w:jc w:val="both"/>
        <w:rPr>
          <w:rFonts w:ascii="Times New Roman" w:cs="Times New Roman" w:hAnsi="Times New Roman"/>
          <w:b/>
          <w:sz w:val="24"/>
        </w:rPr>
      </w:pPr>
      <w:r>
        <w:rPr>
          <w:rFonts w:ascii="Times New Roman" w:cs="Times New Roman" w:hAnsi="Times New Roman"/>
          <w:b/>
          <w:sz w:val="24"/>
        </w:rPr>
        <w:t xml:space="preserve">Keywords: Reference service, </w:t>
      </w:r>
      <w:r>
        <w:rPr>
          <w:rFonts w:ascii="Times New Roman" w:cs="Times New Roman" w:hAnsi="Times New Roman"/>
          <w:b/>
          <w:sz w:val="24"/>
        </w:rPr>
        <w:t>Web 2.0, Federal Polytechnic Ede</w:t>
      </w:r>
      <w:r>
        <w:rPr>
          <w:rFonts w:ascii="Times New Roman" w:cs="Times New Roman" w:hAnsi="Times New Roman"/>
          <w:b/>
          <w:sz w:val="24"/>
        </w:rPr>
        <w:t xml:space="preserve">, </w:t>
      </w:r>
      <w:r>
        <w:rPr>
          <w:rFonts w:ascii="Times New Roman" w:cs="Times New Roman" w:hAnsi="Times New Roman"/>
          <w:b/>
          <w:sz w:val="24"/>
        </w:rPr>
        <w:t>Global Competitiveness</w:t>
      </w:r>
    </w:p>
    <w:p>
      <w:pPr>
        <w:pStyle w:val="style0"/>
        <w:rPr>
          <w:rFonts w:ascii="Times New Roman" w:cs="Times New Roman" w:hAnsi="Times New Roman"/>
          <w:b/>
          <w:sz w:val="24"/>
        </w:rPr>
      </w:pPr>
      <w:r>
        <w:rPr>
          <w:rFonts w:ascii="Times New Roman" w:cs="Times New Roman" w:hAnsi="Times New Roman"/>
          <w:b/>
          <w:sz w:val="24"/>
        </w:rPr>
        <w:t>Introduction</w:t>
      </w:r>
    </w:p>
    <w:p>
      <w:pPr>
        <w:pStyle w:val="style0"/>
        <w:spacing w:lineRule="auto" w:line="360"/>
        <w:jc w:val="both"/>
        <w:rPr>
          <w:rFonts w:ascii="Times New Roman" w:cs="Times New Roman" w:hAnsi="Times New Roman"/>
          <w:sz w:val="24"/>
        </w:rPr>
      </w:pPr>
      <w:r>
        <w:rPr>
          <w:rFonts w:ascii="Times New Roman" w:cs="Times New Roman" w:hAnsi="Times New Roman"/>
          <w:sz w:val="24"/>
        </w:rPr>
        <w:t>Tracing the history of library and librarianship reveals that it</w:t>
      </w:r>
      <w:r>
        <w:rPr>
          <w:rFonts w:ascii="Times New Roman" w:cs="Times New Roman" w:hAnsi="Times New Roman"/>
          <w:sz w:val="24"/>
        </w:rPr>
        <w:t xml:space="preserve"> i</w:t>
      </w:r>
      <w:r>
        <w:rPr>
          <w:rFonts w:ascii="Times New Roman" w:cs="Times New Roman" w:hAnsi="Times New Roman"/>
          <w:sz w:val="24"/>
        </w:rPr>
        <w:t>s a profession that depends largely on using current technologies to function. Libraries from time immemorial use available current technologies to provide information and services to their users. From the clay tablets and papyrus of the ancient Egypt, to the parchments of the medieval libraries, and the widely use of paper from the mid-15th Century to date, and now electronic information resources; all points to the evidence that current technologies will continue to shape the mode of library operations in the libraries.</w:t>
      </w:r>
    </w:p>
    <w:p>
      <w:pPr>
        <w:pStyle w:val="style0"/>
        <w:spacing w:lineRule="auto" w:line="360"/>
        <w:jc w:val="both"/>
        <w:rPr>
          <w:rFonts w:ascii="Times New Roman" w:cs="Times New Roman" w:hAnsi="Times New Roman"/>
          <w:sz w:val="24"/>
        </w:rPr>
      </w:pPr>
      <w:r>
        <w:rPr>
          <w:rFonts w:ascii="Times New Roman" w:cs="Times New Roman" w:hAnsi="Times New Roman"/>
          <w:sz w:val="24"/>
        </w:rPr>
        <w:t>Academic libraries provide information resources and services that are necessary for teaching, learning, research and development to the entire academic community</w:t>
      </w:r>
      <w:r>
        <w:rPr>
          <w:rFonts w:ascii="Times New Roman" w:cs="Times New Roman" w:hAnsi="Times New Roman"/>
          <w:sz w:val="24"/>
        </w:rPr>
        <w:t xml:space="preserve">, which are part of the </w:t>
      </w:r>
      <w:r>
        <w:rPr>
          <w:rFonts w:ascii="Times New Roman" w:cs="Times New Roman" w:hAnsi="Times New Roman"/>
          <w:i/>
          <w:sz w:val="24"/>
        </w:rPr>
        <w:t>World Economic Forum</w:t>
      </w:r>
      <w:r>
        <w:rPr>
          <w:rFonts w:ascii="Times New Roman" w:cs="Times New Roman" w:hAnsi="Times New Roman"/>
          <w:i/>
          <w:sz w:val="24"/>
        </w:rPr>
        <w:t>’s</w:t>
      </w:r>
      <w:r>
        <w:rPr>
          <w:rFonts w:ascii="Times New Roman" w:cs="Times New Roman" w:hAnsi="Times New Roman"/>
          <w:sz w:val="24"/>
        </w:rPr>
        <w:t xml:space="preserve"> Global Competitiveness Index</w:t>
      </w:r>
      <w:r>
        <w:rPr>
          <w:rFonts w:ascii="Times New Roman" w:cs="Times New Roman" w:hAnsi="Times New Roman"/>
          <w:sz w:val="24"/>
        </w:rPr>
        <w:t>. One of the services rendered by an academic library is ref</w:t>
      </w:r>
      <w:r>
        <w:rPr>
          <w:rFonts w:ascii="Times New Roman" w:cs="Times New Roman" w:hAnsi="Times New Roman"/>
          <w:sz w:val="24"/>
        </w:rPr>
        <w:t>erence service. D</w:t>
      </w:r>
      <w:r>
        <w:rPr>
          <w:rFonts w:ascii="Times New Roman" w:cs="Times New Roman" w:hAnsi="Times New Roman"/>
          <w:sz w:val="24"/>
        </w:rPr>
        <w:t>ifferent approaches may be explored</w:t>
      </w:r>
      <w:r>
        <w:rPr>
          <w:rFonts w:ascii="Times New Roman" w:cs="Times New Roman" w:hAnsi="Times New Roman"/>
          <w:sz w:val="24"/>
        </w:rPr>
        <w:t xml:space="preserve"> in offering reference service</w:t>
      </w:r>
      <w:r>
        <w:rPr>
          <w:rFonts w:ascii="Times New Roman" w:cs="Times New Roman" w:hAnsi="Times New Roman"/>
          <w:sz w:val="24"/>
        </w:rPr>
        <w:t xml:space="preserve">. These include providing the services offline (i.e. physically) or virtually (online). Online provision of library services can follow different dimensions or technologies such as: websites, Web 2.0 or social media, e-mail etc. </w:t>
      </w:r>
      <w:r>
        <w:rPr>
          <w:rFonts w:ascii="Times New Roman" w:cs="Times New Roman" w:hAnsi="Times New Roman"/>
          <w:sz w:val="24"/>
        </w:rPr>
        <w:t xml:space="preserve">Web 2.0 offers a myriad of </w:t>
      </w:r>
      <w:r>
        <w:rPr>
          <w:rFonts w:ascii="Times New Roman" w:cs="Times New Roman" w:hAnsi="Times New Roman"/>
          <w:sz w:val="24"/>
        </w:rPr>
        <w:t>consumer</w:t>
      </w:r>
      <w:r>
        <w:rPr>
          <w:rFonts w:ascii="Times New Roman" w:cs="Times New Roman" w:hAnsi="Times New Roman"/>
          <w:sz w:val="24"/>
        </w:rPr>
        <w:t xml:space="preserve"> opportunities, principal of which is </w:t>
      </w:r>
      <w:r>
        <w:rPr>
          <w:rFonts w:ascii="Times New Roman" w:cs="Times New Roman" w:hAnsi="Times New Roman"/>
          <w:sz w:val="24"/>
        </w:rPr>
        <w:t>the synchronous/ instant messaging</w:t>
      </w:r>
      <w:r>
        <w:rPr>
          <w:rFonts w:ascii="Times New Roman" w:cs="Times New Roman" w:hAnsi="Times New Roman"/>
          <w:sz w:val="24"/>
        </w:rPr>
        <w:t xml:space="preserve"> features and ability to send and receive multimedia messag</w:t>
      </w:r>
      <w:r>
        <w:rPr>
          <w:rFonts w:ascii="Times New Roman" w:cs="Times New Roman" w:hAnsi="Times New Roman"/>
          <w:sz w:val="24"/>
        </w:rPr>
        <w:t xml:space="preserve">es </w:t>
      </w:r>
      <w:r>
        <w:rPr>
          <w:rFonts w:ascii="Times New Roman" w:cs="Times New Roman" w:hAnsi="Times New Roman"/>
          <w:sz w:val="24"/>
        </w:rPr>
        <w:t>(text, video</w:t>
      </w:r>
      <w:r>
        <w:rPr>
          <w:rFonts w:ascii="Times New Roman" w:cs="Times New Roman" w:hAnsi="Times New Roman"/>
          <w:sz w:val="24"/>
        </w:rPr>
        <w:t xml:space="preserve">, </w:t>
      </w:r>
      <w:r>
        <w:rPr>
          <w:rFonts w:ascii="Times New Roman" w:cs="Times New Roman" w:hAnsi="Times New Roman"/>
          <w:sz w:val="24"/>
        </w:rPr>
        <w:t>audio and images</w:t>
      </w:r>
      <w:r>
        <w:rPr>
          <w:rFonts w:ascii="Times New Roman" w:cs="Times New Roman" w:hAnsi="Times New Roman"/>
          <w:sz w:val="24"/>
        </w:rPr>
        <w:t>)</w:t>
      </w:r>
      <w:r>
        <w:rPr>
          <w:rFonts w:ascii="Times New Roman" w:cs="Times New Roman" w:hAnsi="Times New Roman"/>
          <w:sz w:val="24"/>
        </w:rPr>
        <w:t>.</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To </w:t>
      </w:r>
      <w:r>
        <w:rPr>
          <w:rFonts w:ascii="Times New Roman" w:cs="Times New Roman" w:hAnsi="Times New Roman"/>
          <w:sz w:val="24"/>
        </w:rPr>
        <w:t xml:space="preserve">bring library services closer to the users, an Online Reference Library was set up by the Officers in charge of the Training Library of the Department of Library and Information Science </w:t>
      </w:r>
      <w:r>
        <w:rPr>
          <w:rFonts w:ascii="Times New Roman" w:cs="Times New Roman" w:hAnsi="Times New Roman"/>
          <w:sz w:val="24"/>
        </w:rPr>
        <w:t xml:space="preserve">(DLIS) </w:t>
      </w:r>
      <w:r>
        <w:rPr>
          <w:rFonts w:ascii="Times New Roman" w:cs="Times New Roman" w:hAnsi="Times New Roman"/>
          <w:sz w:val="24"/>
        </w:rPr>
        <w:t>to provide reference service to the students of the Department. WhatsApp social m</w:t>
      </w:r>
      <w:r>
        <w:rPr>
          <w:rFonts w:ascii="Times New Roman" w:cs="Times New Roman" w:hAnsi="Times New Roman"/>
          <w:sz w:val="24"/>
        </w:rPr>
        <w:t>edia platform was used for this purpose and the service has been running for close to a year as at the time of writing this paper.</w:t>
      </w:r>
      <w:r>
        <w:rPr>
          <w:rFonts w:ascii="Times New Roman" w:cs="Times New Roman" w:hAnsi="Times New Roman"/>
          <w:sz w:val="24"/>
        </w:rPr>
        <w:t xml:space="preserve"> This social media platform</w:t>
      </w:r>
      <w:r>
        <w:rPr>
          <w:rFonts w:ascii="Times New Roman" w:cs="Times New Roman" w:hAnsi="Times New Roman"/>
          <w:sz w:val="24"/>
        </w:rPr>
        <w:t xml:space="preserve"> w</w:t>
      </w:r>
      <w:r>
        <w:rPr>
          <w:rFonts w:ascii="Times New Roman" w:cs="Times New Roman" w:hAnsi="Times New Roman"/>
          <w:sz w:val="24"/>
        </w:rPr>
        <w:t xml:space="preserve">as </w:t>
      </w:r>
      <w:r>
        <w:rPr>
          <w:rFonts w:ascii="Times New Roman" w:cs="Times New Roman" w:hAnsi="Times New Roman"/>
          <w:sz w:val="24"/>
        </w:rPr>
        <w:t>created to render reference service and provide reference information to users, and also to assess their feedback</w:t>
      </w:r>
      <w:r>
        <w:rPr>
          <w:rFonts w:ascii="Times New Roman" w:cs="Times New Roman" w:hAnsi="Times New Roman"/>
          <w:sz w:val="24"/>
        </w:rPr>
        <w:t xml:space="preserve">s based on the services </w:t>
      </w:r>
      <w:r>
        <w:rPr>
          <w:rFonts w:ascii="Times New Roman" w:cs="Times New Roman" w:hAnsi="Times New Roman"/>
          <w:sz w:val="24"/>
        </w:rPr>
        <w:t xml:space="preserve">rendered. This paper, therefore, provides an outlook on the use of </w:t>
      </w:r>
      <w:r>
        <w:rPr>
          <w:rFonts w:ascii="Times New Roman" w:cs="Times New Roman" w:hAnsi="Times New Roman"/>
          <w:sz w:val="24"/>
        </w:rPr>
        <w:t xml:space="preserve">the DLIS Online Reference Library among the students of the Department of Library and Information Science, Federal Polytechnic Ede, Osun </w:t>
      </w:r>
      <w:r>
        <w:rPr>
          <w:rFonts w:ascii="Times New Roman" w:cs="Times New Roman" w:hAnsi="Times New Roman"/>
          <w:sz w:val="24"/>
        </w:rPr>
        <w:t>State.</w:t>
      </w:r>
    </w:p>
    <w:p>
      <w:pPr>
        <w:pStyle w:val="style0"/>
        <w:spacing w:after="0" w:lineRule="auto" w:line="360"/>
        <w:jc w:val="both"/>
        <w:rPr>
          <w:rFonts w:ascii="Times New Roman" w:cs="Times New Roman" w:hAnsi="Times New Roman"/>
          <w:b/>
          <w:sz w:val="24"/>
        </w:rPr>
      </w:pPr>
      <w:r>
        <w:rPr>
          <w:rFonts w:ascii="Times New Roman" w:cs="Times New Roman" w:hAnsi="Times New Roman"/>
          <w:b/>
          <w:sz w:val="24"/>
        </w:rPr>
        <w:t>Statement of the problem</w:t>
      </w:r>
    </w:p>
    <w:p>
      <w:pPr>
        <w:pStyle w:val="style0"/>
        <w:spacing w:lineRule="auto" w:line="360"/>
        <w:jc w:val="both"/>
        <w:rPr>
          <w:rFonts w:ascii="Times New Roman" w:cs="Times New Roman" w:hAnsi="Times New Roman"/>
          <w:sz w:val="24"/>
        </w:rPr>
      </w:pPr>
      <w:r>
        <w:rPr>
          <w:rFonts w:ascii="Times New Roman" w:cs="Times New Roman" w:hAnsi="Times New Roman"/>
          <w:sz w:val="24"/>
        </w:rPr>
        <w:t>Social media is a consumer technology with wider penetration and use across households and ages, library inclusive. Due to its wide popularity, it is mostly used, coupled with the fact that many of the information users these days want a ready-made answer in a speed of light. Therefore, matching the use of social media with library services, such as the reference service</w:t>
      </w:r>
      <w:r>
        <w:rPr>
          <w:rFonts w:ascii="Times New Roman" w:cs="Times New Roman" w:hAnsi="Times New Roman"/>
          <w:sz w:val="24"/>
        </w:rPr>
        <w:t>,</w:t>
      </w:r>
      <w:r>
        <w:rPr>
          <w:rFonts w:ascii="Times New Roman" w:cs="Times New Roman" w:hAnsi="Times New Roman"/>
          <w:sz w:val="24"/>
        </w:rPr>
        <w:t xml:space="preserve"> would be beneficiary </w:t>
      </w:r>
      <w:r>
        <w:rPr>
          <w:rFonts w:ascii="Times New Roman" w:cs="Times New Roman" w:hAnsi="Times New Roman"/>
          <w:sz w:val="24"/>
        </w:rPr>
        <w:t xml:space="preserve">in this </w:t>
      </w:r>
      <w:r>
        <w:rPr>
          <w:rFonts w:ascii="Times New Roman" w:cs="Times New Roman" w:hAnsi="Times New Roman"/>
          <w:sz w:val="24"/>
        </w:rPr>
        <w:t xml:space="preserve">digital age. </w:t>
      </w:r>
    </w:p>
    <w:p>
      <w:pPr>
        <w:pStyle w:val="style0"/>
        <w:tabs>
          <w:tab w:val="left" w:leader="none" w:pos="7401"/>
        </w:tabs>
        <w:spacing w:lineRule="auto" w:line="360"/>
        <w:jc w:val="both"/>
        <w:rPr>
          <w:rFonts w:ascii="Times New Roman" w:cs="Times New Roman" w:hAnsi="Times New Roman"/>
          <w:sz w:val="24"/>
        </w:rPr>
      </w:pPr>
      <w:r>
        <w:rPr>
          <w:rFonts w:ascii="Times New Roman" w:cs="Times New Roman" w:hAnsi="Times New Roman"/>
          <w:sz w:val="24"/>
        </w:rPr>
        <w:t xml:space="preserve">However, it has been observed that in spite of the global acceptability of </w:t>
      </w:r>
      <w:r>
        <w:rPr>
          <w:rFonts w:ascii="Times New Roman" w:cs="Times New Roman" w:hAnsi="Times New Roman"/>
          <w:sz w:val="24"/>
        </w:rPr>
        <w:t>Web 2.0</w:t>
      </w:r>
      <w:r>
        <w:rPr>
          <w:rFonts w:ascii="Times New Roman" w:cs="Times New Roman" w:hAnsi="Times New Roman"/>
          <w:sz w:val="24"/>
        </w:rPr>
        <w:t xml:space="preserve">, many libraries are repulsive to using this technology to provide some basic services such as reference to their users. Also, in some cases where they may be available, awareness level of the users about its availability may be low, therefore resulting into under-utilizaion. In addition, some users may not use the services due to certain reasons such as lack of smartphones and required technical skills, and also reference materials and services provided may not be useful and satisfactory enough respectively. </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In view of the fore-going, this study was set out to assess the use of the </w:t>
      </w:r>
      <w:r>
        <w:rPr>
          <w:rFonts w:ascii="Times New Roman" w:cs="Times New Roman" w:hAnsi="Times New Roman"/>
          <w:sz w:val="24"/>
        </w:rPr>
        <w:t>DLIS</w:t>
      </w:r>
      <w:r>
        <w:rPr>
          <w:rFonts w:ascii="Times New Roman" w:cs="Times New Roman" w:hAnsi="Times New Roman"/>
          <w:sz w:val="24"/>
        </w:rPr>
        <w:t xml:space="preserve"> Online Library social media reference service by the </w:t>
      </w:r>
      <w:r>
        <w:rPr>
          <w:rFonts w:ascii="Times New Roman" w:cs="Times New Roman" w:hAnsi="Times New Roman"/>
          <w:sz w:val="24"/>
        </w:rPr>
        <w:t xml:space="preserve">students of the Department of Library and Information Science, Federal Polytechnic Ede, Osun </w:t>
      </w:r>
      <w:r>
        <w:rPr>
          <w:rFonts w:ascii="Times New Roman" w:cs="Times New Roman" w:hAnsi="Times New Roman"/>
          <w:sz w:val="24"/>
        </w:rPr>
        <w:t>State.</w:t>
      </w:r>
    </w:p>
    <w:p>
      <w:pPr>
        <w:pStyle w:val="style0"/>
        <w:spacing w:lineRule="auto" w:line="240"/>
        <w:jc w:val="both"/>
        <w:rPr>
          <w:rFonts w:ascii="Times New Roman" w:cs="Times New Roman" w:hAnsi="Times New Roman"/>
          <w:b/>
          <w:sz w:val="24"/>
        </w:rPr>
      </w:pPr>
      <w:r>
        <w:rPr>
          <w:rFonts w:ascii="Times New Roman" w:cs="Times New Roman" w:hAnsi="Times New Roman"/>
          <w:b/>
          <w:sz w:val="24"/>
        </w:rPr>
        <w:t>Research Objectives</w:t>
      </w:r>
    </w:p>
    <w:p>
      <w:pPr>
        <w:pStyle w:val="style0"/>
        <w:spacing w:lineRule="auto" w:line="360"/>
        <w:jc w:val="both"/>
        <w:rPr>
          <w:rFonts w:ascii="Times New Roman" w:cs="Times New Roman" w:hAnsi="Times New Roman"/>
          <w:sz w:val="24"/>
        </w:rPr>
      </w:pPr>
      <w:r>
        <w:rPr>
          <w:rFonts w:ascii="Times New Roman" w:cs="Times New Roman" w:hAnsi="Times New Roman"/>
          <w:sz w:val="24"/>
        </w:rPr>
        <w:t>The objectives of this study were to:</w:t>
      </w:r>
    </w:p>
    <w:p>
      <w:pPr>
        <w:pStyle w:val="style179"/>
        <w:numPr>
          <w:ilvl w:val="0"/>
          <w:numId w:val="1"/>
        </w:numPr>
        <w:spacing w:lineRule="auto" w:line="360"/>
        <w:jc w:val="both"/>
        <w:rPr>
          <w:rFonts w:ascii="Times New Roman" w:cs="Times New Roman" w:hAnsi="Times New Roman"/>
          <w:sz w:val="24"/>
        </w:rPr>
      </w:pPr>
      <w:r>
        <w:rPr>
          <w:rFonts w:ascii="Times New Roman" w:cs="Times New Roman" w:hAnsi="Times New Roman"/>
          <w:sz w:val="24"/>
        </w:rPr>
        <w:t xml:space="preserve">Identify the number of users that have used/benefited from the DLIS Online </w:t>
      </w:r>
      <w:r>
        <w:rPr>
          <w:rFonts w:ascii="Times New Roman" w:cs="Times New Roman" w:hAnsi="Times New Roman"/>
          <w:sz w:val="24"/>
        </w:rPr>
        <w:t xml:space="preserve">Reference </w:t>
      </w:r>
      <w:r>
        <w:rPr>
          <w:rFonts w:ascii="Times New Roman" w:cs="Times New Roman" w:hAnsi="Times New Roman"/>
          <w:sz w:val="24"/>
        </w:rPr>
        <w:t>Library</w:t>
      </w:r>
    </w:p>
    <w:p>
      <w:pPr>
        <w:pStyle w:val="style179"/>
        <w:numPr>
          <w:ilvl w:val="0"/>
          <w:numId w:val="1"/>
        </w:numPr>
        <w:spacing w:lineRule="auto" w:line="360"/>
        <w:jc w:val="both"/>
        <w:rPr>
          <w:rFonts w:ascii="Times New Roman" w:cs="Times New Roman" w:hAnsi="Times New Roman"/>
          <w:sz w:val="24"/>
        </w:rPr>
      </w:pPr>
      <w:r>
        <w:rPr>
          <w:rFonts w:ascii="Times New Roman" w:cs="Times New Roman" w:hAnsi="Times New Roman"/>
          <w:sz w:val="24"/>
        </w:rPr>
        <w:t xml:space="preserve">To identify the reasons for not using the DLIS Online Reference Library </w:t>
      </w:r>
      <w:r>
        <w:rPr>
          <w:rFonts w:ascii="Times New Roman" w:cs="Times New Roman" w:hAnsi="Times New Roman"/>
          <w:sz w:val="24"/>
        </w:rPr>
        <w:t>by the</w:t>
      </w:r>
      <w:r>
        <w:rPr>
          <w:rFonts w:ascii="Times New Roman" w:cs="Times New Roman" w:hAnsi="Times New Roman"/>
          <w:sz w:val="24"/>
        </w:rPr>
        <w:t xml:space="preserve"> </w:t>
      </w:r>
      <w:r>
        <w:rPr>
          <w:rFonts w:ascii="Times New Roman" w:cs="Times New Roman" w:hAnsi="Times New Roman"/>
          <w:sz w:val="24"/>
        </w:rPr>
        <w:t>students of the Department of Library and Information Science, Federal Polytechnic Ede</w:t>
      </w:r>
    </w:p>
    <w:p>
      <w:pPr>
        <w:pStyle w:val="style179"/>
        <w:numPr>
          <w:ilvl w:val="0"/>
          <w:numId w:val="1"/>
        </w:numPr>
        <w:spacing w:lineRule="auto" w:line="360"/>
        <w:jc w:val="both"/>
        <w:rPr>
          <w:rFonts w:ascii="Times New Roman" w:cs="Times New Roman" w:hAnsi="Times New Roman"/>
          <w:sz w:val="24"/>
        </w:rPr>
      </w:pPr>
      <w:r>
        <w:rPr>
          <w:rFonts w:ascii="Times New Roman" w:cs="Times New Roman" w:hAnsi="Times New Roman"/>
          <w:sz w:val="24"/>
        </w:rPr>
        <w:t xml:space="preserve">Determine the level of usefulness of the materials/ information provided through the </w:t>
      </w:r>
      <w:r>
        <w:rPr>
          <w:rFonts w:ascii="Times New Roman" w:cs="Times New Roman" w:hAnsi="Times New Roman"/>
          <w:sz w:val="24"/>
        </w:rPr>
        <w:t>DLIS</w:t>
      </w:r>
      <w:r>
        <w:rPr>
          <w:rFonts w:ascii="Times New Roman" w:cs="Times New Roman" w:hAnsi="Times New Roman"/>
          <w:sz w:val="24"/>
        </w:rPr>
        <w:t xml:space="preserve"> Online </w:t>
      </w:r>
      <w:r>
        <w:rPr>
          <w:rFonts w:ascii="Times New Roman" w:cs="Times New Roman" w:hAnsi="Times New Roman"/>
          <w:sz w:val="24"/>
        </w:rPr>
        <w:t xml:space="preserve">Reference </w:t>
      </w:r>
      <w:r>
        <w:rPr>
          <w:rFonts w:ascii="Times New Roman" w:cs="Times New Roman" w:hAnsi="Times New Roman"/>
          <w:sz w:val="24"/>
        </w:rPr>
        <w:t>Library social media reference service platform.</w:t>
      </w:r>
    </w:p>
    <w:p>
      <w:pPr>
        <w:pStyle w:val="style179"/>
        <w:numPr>
          <w:ilvl w:val="0"/>
          <w:numId w:val="1"/>
        </w:numPr>
        <w:spacing w:lineRule="auto" w:line="360"/>
        <w:jc w:val="both"/>
        <w:rPr>
          <w:rFonts w:ascii="Times New Roman" w:cs="Times New Roman" w:hAnsi="Times New Roman"/>
          <w:sz w:val="24"/>
        </w:rPr>
      </w:pPr>
      <w:r>
        <w:rPr>
          <w:rFonts w:ascii="Times New Roman" w:cs="Times New Roman" w:hAnsi="Times New Roman"/>
          <w:sz w:val="24"/>
        </w:rPr>
        <w:t xml:space="preserve">Assess the satisfactory level of the </w:t>
      </w:r>
      <w:r>
        <w:rPr>
          <w:rFonts w:ascii="Times New Roman" w:cs="Times New Roman" w:hAnsi="Times New Roman"/>
          <w:sz w:val="24"/>
        </w:rPr>
        <w:t xml:space="preserve">students of the Department of Library and </w:t>
      </w:r>
      <w:r>
        <w:rPr>
          <w:rFonts w:ascii="Times New Roman" w:cs="Times New Roman" w:hAnsi="Times New Roman"/>
          <w:sz w:val="24"/>
        </w:rPr>
        <w:t xml:space="preserve">Information Science, Federal Polytechnic Ede </w:t>
      </w:r>
      <w:r>
        <w:rPr>
          <w:rFonts w:ascii="Times New Roman" w:cs="Times New Roman" w:hAnsi="Times New Roman"/>
          <w:sz w:val="24"/>
        </w:rPr>
        <w:t xml:space="preserve">on the use of the </w:t>
      </w:r>
      <w:r>
        <w:rPr>
          <w:rFonts w:ascii="Times New Roman" w:cs="Times New Roman" w:hAnsi="Times New Roman"/>
          <w:sz w:val="24"/>
        </w:rPr>
        <w:t>DLIS</w:t>
      </w:r>
      <w:r>
        <w:rPr>
          <w:rFonts w:ascii="Times New Roman" w:cs="Times New Roman" w:hAnsi="Times New Roman"/>
          <w:sz w:val="24"/>
        </w:rPr>
        <w:t xml:space="preserve"> Online </w:t>
      </w:r>
      <w:r>
        <w:rPr>
          <w:rFonts w:ascii="Times New Roman" w:cs="Times New Roman" w:hAnsi="Times New Roman"/>
          <w:sz w:val="24"/>
        </w:rPr>
        <w:t xml:space="preserve">Reference </w:t>
      </w:r>
      <w:r>
        <w:rPr>
          <w:rFonts w:ascii="Times New Roman" w:cs="Times New Roman" w:hAnsi="Times New Roman"/>
          <w:sz w:val="24"/>
        </w:rPr>
        <w:t>Library.</w:t>
      </w:r>
    </w:p>
    <w:p>
      <w:pPr>
        <w:pStyle w:val="style0"/>
        <w:spacing w:lineRule="auto" w:line="360"/>
        <w:jc w:val="both"/>
        <w:rPr>
          <w:rFonts w:ascii="Times New Roman" w:cs="Times New Roman" w:hAnsi="Times New Roman"/>
          <w:b/>
          <w:sz w:val="24"/>
        </w:rPr>
      </w:pPr>
      <w:r>
        <w:rPr>
          <w:rFonts w:ascii="Times New Roman" w:cs="Times New Roman" w:hAnsi="Times New Roman"/>
          <w:b/>
          <w:sz w:val="24"/>
        </w:rPr>
        <w:t>Review of related literature</w:t>
      </w:r>
    </w:p>
    <w:p>
      <w:pPr>
        <w:pStyle w:val="style0"/>
        <w:spacing w:after="0" w:lineRule="auto" w:line="360"/>
        <w:jc w:val="both"/>
        <w:rPr>
          <w:rFonts w:ascii="Times New Roman" w:cs="Times New Roman" w:hAnsi="Times New Roman"/>
          <w:b/>
          <w:sz w:val="24"/>
        </w:rPr>
      </w:pPr>
      <w:r>
        <w:rPr>
          <w:rFonts w:ascii="Times New Roman" w:cs="Times New Roman" w:hAnsi="Times New Roman"/>
          <w:b/>
          <w:sz w:val="24"/>
        </w:rPr>
        <w:t>Global Competitiveness</w:t>
      </w:r>
    </w:p>
    <w:p>
      <w:pPr>
        <w:pStyle w:val="style0"/>
        <w:tabs>
          <w:tab w:val="left" w:leader="none" w:pos="4500"/>
        </w:tabs>
        <w:spacing w:lineRule="auto" w:line="360"/>
        <w:jc w:val="both"/>
        <w:rPr>
          <w:rFonts w:ascii="Times New Roman" w:cs="Times New Roman" w:hAnsi="Times New Roman"/>
          <w:sz w:val="24"/>
        </w:rPr>
      </w:pPr>
      <w:r>
        <w:rPr>
          <w:rFonts w:ascii="Times New Roman" w:cs="Times New Roman" w:hAnsi="Times New Roman"/>
          <w:sz w:val="24"/>
        </w:rPr>
        <w:t>According to the World Economic Forum (2014), global competitiveness is the set of institutions, policies and factors that determine the level of productivity of a country. This in turn set the level of prosperity that can be reached by an economy. Cann (2016) also emphasized the need for a competitive economy to be a productive one, which in turns leads to growth, increased income level and well-being of the citizens. This implies that for a country to be globally competitive, she must have the ability to deliver high levels of prosperity to her citizens through available resources and infrastructure. Global Competitiveness Index has been measure by the World Economic Forum since 2004 and published in Global Competitiveness Report where they rank countries according to certain parameters or variables, organized into twelve pillars. These include: institutions, appropriate infrastructure, stable macroeconomic framework, good health and primary education, higher education and training, ability to harness existing technology, innovation etc.</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From the Global Competitiveness Report published for 2017 – 2018, updated in October 2018, Nigeria ranked 125 out of the 137 countries that were assessed with a 3.30 points out of the obtainable 7 points for year 2018 (See Figure 1). With this index, it is evident that more is left to be done, especially as it is a decline from 3.39 points recorded as at 2017. According to the Global Competitiveness Index (GCI), a higher average score means higher degree of competitiveness. </w:t>
      </w:r>
    </w:p>
    <w:p>
      <w:pPr>
        <w:pStyle w:val="style0"/>
        <w:spacing w:after="0" w:lineRule="auto" w:line="360"/>
        <w:jc w:val="both"/>
        <w:rPr>
          <w:rFonts w:ascii="Times New Roman" w:cs="Times New Roman" w:hAnsi="Times New Roman"/>
          <w:sz w:val="24"/>
        </w:rPr>
      </w:pPr>
      <w:r>
        <w:rPr>
          <w:rFonts w:ascii="Times New Roman" w:cs="Times New Roman" w:hAnsi="Times New Roman"/>
          <w:sz w:val="24"/>
        </w:rPr>
        <w:t>Information is needed to attain high competitiveness index. Each of the twelve pillars need informational input for them to be attainable. Information is needed for planning and decision making and a major ingredient to improve the stand of education at the primary, secondary and tertiary levels. School and academic libraries serve as major institutions responsible for providing information necessary for teaching, learning and research across schools and higher institutions respectively. Apart from providing access to different information resources, they also provide basic information services to facilitate optimal use of the resources they provide. One of the major services p</w:t>
      </w:r>
      <w:r>
        <w:rPr>
          <w:rFonts w:ascii="Times New Roman" w:cs="Times New Roman" w:hAnsi="Times New Roman"/>
          <w:sz w:val="24"/>
        </w:rPr>
        <w:t xml:space="preserve">rovided by the library is the reference service. </w:t>
      </w:r>
    </w:p>
    <w:p>
      <w:pPr>
        <w:pStyle w:val="style0"/>
        <w:spacing w:after="0" w:lineRule="auto" w:line="360"/>
        <w:jc w:val="center"/>
        <w:rPr>
          <w:rFonts w:ascii="Times New Roman" w:cs="Times New Roman" w:hAnsi="Times New Roman"/>
          <w:b/>
          <w:sz w:val="24"/>
        </w:rPr>
      </w:pPr>
      <w:r>
        <w:rPr>
          <w:rFonts w:ascii="Times New Roman" w:cs="Times New Roman" w:hAnsi="Times New Roman"/>
          <w:sz w:val="24"/>
        </w:rPr>
        <w:pict>
          <v:shapetype id="_x0000_t202" coordsize="21600,21600" o:spt="202" path="m,l,21600r21600,l21600,xe">
            <v:stroke joinstyle="miter"/>
            <v:path gradientshapeok="t" o:connecttype="rect"/>
          </v:shapetype>
          <v:shape id="1027" type="#_x0000_t202" fillcolor="white" style="position:absolute;margin-left:8.4pt;margin-top:21.75pt;width:457.2pt;height:225.35pt;z-index:2;mso-position-horizontal-relative:margin;mso-position-vertical-relative:text;mso-width-relative:margin;mso-height-relative:margin;mso-wrap-distance-top:3.6pt;mso-wrap-distance-bottom:3.6pt;visibility:visible;">
            <v:stroke joinstyle="miter"/>
            <w10:wrap type="square"/>
            <v:fill/>
            <v:path o:connecttype="rect" gradientshapeok="t"/>
            <v:textbox>
              <w:txbxContent>
                <w:p>
                  <w:pPr>
                    <w:pStyle w:val="style0"/>
                    <w:spacing w:after="0" w:lineRule="auto" w:line="240"/>
                    <w:rPr/>
                  </w:pPr>
                  <w:r>
                    <w:rPr/>
                    <w:drawing>
                      <wp:inline distT="0" distB="0" distL="0" distR="0">
                        <wp:extent cx="5486400" cy="2433954"/>
                        <wp:effectExtent l="0" t="0" r="0" b="4445"/>
                        <wp:docPr id="2049" name="Image1" descr="C:\Users\NCC\AppData\Local\Microsoft\Windows\INetCache\Content.Word\nigeria-competitiveness-index.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8176" r="0" b="7191"/>
                                <a:stretch>
                                  <a:fillRect/>
                                </a:stretch>
                              </pic:blipFill>
                              <pic:spPr>
                                <a:xfrm>
                                  <a:off x="0" y="0"/>
                                  <a:ext cx="5486400" cy="2433954"/>
                                </a:xfrm>
                                <a:prstGeom prst="rect">
                                  <a:avLst/>
                                </a:prstGeom>
                              </pic:spPr>
                            </pic:pic>
                          </a:graphicData>
                        </a:graphic>
                      </wp:inline>
                    </w:drawing>
                  </w:r>
                </w:p>
                <w:p>
                  <w:pPr>
                    <w:pStyle w:val="style0"/>
                    <w:spacing w:after="0" w:lineRule="auto" w:line="240"/>
                    <w:jc w:val="center"/>
                    <w:rPr>
                      <w:rFonts w:ascii="Times New Roman" w:hAnsi="Times New Roman"/>
                      <w:b/>
                      <w:sz w:val="20"/>
                    </w:rPr>
                  </w:pPr>
                  <w:r>
                    <w:rPr>
                      <w:rFonts w:ascii="Times New Roman" w:hAnsi="Times New Roman"/>
                      <w:b/>
                      <w:sz w:val="20"/>
                    </w:rPr>
                    <w:t xml:space="preserve">Figure 1: Nigeria Competitiveness Index from 2008 – 2018. </w:t>
                  </w:r>
                </w:p>
                <w:p>
                  <w:pPr>
                    <w:pStyle w:val="style0"/>
                    <w:spacing w:after="0" w:lineRule="auto" w:line="240"/>
                    <w:jc w:val="center"/>
                    <w:rPr>
                      <w:rFonts w:ascii="Times New Roman" w:hAnsi="Times New Roman"/>
                      <w:b/>
                      <w:sz w:val="20"/>
                    </w:rPr>
                  </w:pPr>
                  <w:r>
                    <w:rPr>
                      <w:rFonts w:ascii="Times New Roman" w:hAnsi="Times New Roman"/>
                      <w:b/>
                      <w:sz w:val="20"/>
                    </w:rPr>
                    <w:t xml:space="preserve">Source: </w:t>
                  </w:r>
                  <w:r>
                    <w:rPr>
                      <w:rFonts w:ascii="Times New Roman" w:hAnsi="Times New Roman"/>
                      <w:b/>
                      <w:sz w:val="20"/>
                    </w:rPr>
                    <w:t>Trading Economics</w:t>
                  </w:r>
                  <w:r>
                    <w:rPr>
                      <w:rFonts w:ascii="Times New Roman" w:hAnsi="Times New Roman"/>
                      <w:b/>
                      <w:sz w:val="20"/>
                    </w:rPr>
                    <w:t xml:space="preserve"> (2018)</w:t>
                  </w:r>
                </w:p>
              </w:txbxContent>
            </v:textbox>
          </v:shape>
        </w:pict>
      </w:r>
    </w:p>
    <w:p>
      <w:pPr>
        <w:pStyle w:val="style0"/>
        <w:spacing w:after="0" w:lineRule="auto" w:line="360"/>
        <w:jc w:val="both"/>
        <w:rPr>
          <w:rFonts w:ascii="Times New Roman" w:cs="Times New Roman" w:hAnsi="Times New Roman"/>
          <w:b/>
          <w:sz w:val="24"/>
        </w:rPr>
      </w:pPr>
    </w:p>
    <w:p>
      <w:pPr>
        <w:pStyle w:val="style0"/>
        <w:spacing w:after="0" w:lineRule="auto" w:line="360"/>
        <w:jc w:val="both"/>
        <w:rPr>
          <w:rFonts w:ascii="Times New Roman" w:cs="Times New Roman" w:hAnsi="Times New Roman"/>
          <w:b/>
          <w:sz w:val="24"/>
        </w:rPr>
      </w:pPr>
      <w:r>
        <w:rPr>
          <w:rFonts w:ascii="Times New Roman" w:cs="Times New Roman" w:hAnsi="Times New Roman"/>
          <w:b/>
          <w:sz w:val="24"/>
        </w:rPr>
        <w:t>Academic Library and its users</w:t>
      </w:r>
    </w:p>
    <w:p>
      <w:pPr>
        <w:pStyle w:val="style0"/>
        <w:spacing w:after="0" w:lineRule="auto" w:line="360"/>
        <w:jc w:val="both"/>
        <w:rPr>
          <w:rFonts w:ascii="Times New Roman" w:cs="Times New Roman" w:hAnsi="Times New Roman"/>
          <w:sz w:val="24"/>
        </w:rPr>
      </w:pPr>
      <w:r>
        <w:rPr>
          <w:rFonts w:ascii="Times New Roman" w:cs="Times New Roman" w:hAnsi="Times New Roman"/>
          <w:sz w:val="24"/>
        </w:rPr>
        <w:t>Academic libraries are libraries that are attached to higher institutions of learning for proving information resources necessary for teaching, learning and research activities. Academic libraries can be found in Univ</w:t>
      </w:r>
      <w:r>
        <w:rPr>
          <w:rFonts w:ascii="Times New Roman" w:cs="Times New Roman" w:hAnsi="Times New Roman"/>
          <w:sz w:val="24"/>
        </w:rPr>
        <w:t>ersities, Polytechnics, Colleges of Education, Colleges of Agriculture and similar institutions. Aina (2004) opines that academic libraries are as varied and distinctive as the institutions that has them. This translates that academic libraries support the core mandates of their parent institutions and thus their collections, operations and services reflect such mandates. Materials they provide include reference collections, textbooks, and research collections like journals.</w:t>
      </w:r>
    </w:p>
    <w:p>
      <w:pPr>
        <w:pStyle w:val="style0"/>
        <w:spacing w:after="0" w:lineRule="auto" w:line="360"/>
        <w:jc w:val="both"/>
        <w:rPr>
          <w:rFonts w:ascii="Times New Roman" w:cs="Times New Roman" w:hAnsi="Times New Roman"/>
          <w:sz w:val="14"/>
        </w:rPr>
      </w:pP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Users of academic libraries consist of both internal and external users. Internal users are the entire academic community. This include the lecturers, the non- teaching staff and the students, while external users consist of members of the host communities who may need special permission or clearance and researchers from other institutions or bodies as the case may be. </w:t>
      </w:r>
    </w:p>
    <w:p>
      <w:pPr>
        <w:pStyle w:val="style0"/>
        <w:spacing w:after="0" w:lineRule="auto" w:line="360"/>
        <w:jc w:val="both"/>
        <w:rPr>
          <w:rFonts w:ascii="Times New Roman" w:cs="Times New Roman" w:hAnsi="Times New Roman"/>
          <w:b/>
          <w:sz w:val="24"/>
        </w:rPr>
      </w:pPr>
    </w:p>
    <w:p>
      <w:pPr>
        <w:pStyle w:val="style0"/>
        <w:spacing w:after="0" w:lineRule="auto" w:line="360"/>
        <w:jc w:val="both"/>
        <w:rPr>
          <w:rFonts w:ascii="Times New Roman" w:cs="Times New Roman" w:hAnsi="Times New Roman"/>
          <w:b/>
          <w:sz w:val="24"/>
        </w:rPr>
      </w:pPr>
    </w:p>
    <w:p>
      <w:pPr>
        <w:pStyle w:val="style0"/>
        <w:spacing w:after="0" w:lineRule="auto" w:line="360"/>
        <w:jc w:val="both"/>
        <w:rPr>
          <w:rFonts w:ascii="Times New Roman" w:cs="Times New Roman" w:hAnsi="Times New Roman"/>
          <w:b/>
          <w:sz w:val="24"/>
        </w:rPr>
      </w:pPr>
      <w:r>
        <w:rPr>
          <w:rFonts w:ascii="Times New Roman" w:cs="Times New Roman" w:hAnsi="Times New Roman"/>
          <w:b/>
          <w:sz w:val="24"/>
        </w:rPr>
        <w:t>Web 2.0 (</w:t>
      </w:r>
      <w:r>
        <w:rPr>
          <w:rFonts w:ascii="Times New Roman" w:cs="Times New Roman" w:hAnsi="Times New Roman"/>
          <w:b/>
          <w:sz w:val="24"/>
        </w:rPr>
        <w:t>Social Media</w:t>
      </w:r>
      <w:r>
        <w:rPr>
          <w:rFonts w:ascii="Times New Roman" w:cs="Times New Roman" w:hAnsi="Times New Roman"/>
          <w:b/>
          <w:sz w:val="24"/>
        </w:rPr>
        <w:t>)</w:t>
      </w:r>
    </w:p>
    <w:p>
      <w:pPr>
        <w:pStyle w:val="style0"/>
        <w:spacing w:after="0" w:lineRule="auto" w:line="360"/>
        <w:jc w:val="both"/>
        <w:rPr>
          <w:rFonts w:ascii="Times New Roman" w:cs="Times New Roman" w:hAnsi="Times New Roman"/>
          <w:color w:val="000000"/>
          <w:sz w:val="24"/>
        </w:rPr>
      </w:pPr>
      <w:r>
        <w:rPr>
          <w:rFonts w:ascii="Times New Roman" w:cs="Times New Roman" w:hAnsi="Times New Roman"/>
          <w:color w:val="000000"/>
          <w:sz w:val="24"/>
        </w:rPr>
        <w:t xml:space="preserve">The term </w:t>
      </w:r>
      <w:r>
        <w:rPr>
          <w:rFonts w:ascii="Times New Roman" w:cs="Times New Roman" w:hAnsi="Times New Roman"/>
          <w:i/>
          <w:color w:val="000000"/>
          <w:sz w:val="24"/>
        </w:rPr>
        <w:t>Web 2.0</w:t>
      </w:r>
      <w:r>
        <w:rPr>
          <w:rFonts w:ascii="Times New Roman" w:cs="Times New Roman" w:hAnsi="Times New Roman"/>
          <w:i/>
          <w:color w:val="000000"/>
          <w:sz w:val="24"/>
        </w:rPr>
        <w:t xml:space="preserve"> </w:t>
      </w:r>
      <w:r>
        <w:rPr>
          <w:rFonts w:ascii="Times New Roman" w:cs="Times New Roman" w:hAnsi="Times New Roman"/>
          <w:color w:val="000000"/>
          <w:sz w:val="24"/>
        </w:rPr>
        <w:t xml:space="preserve">is often used interchangeably with the term </w:t>
      </w:r>
      <w:r>
        <w:rPr>
          <w:rFonts w:ascii="Times New Roman" w:cs="Times New Roman" w:hAnsi="Times New Roman"/>
          <w:i/>
          <w:color w:val="000000"/>
          <w:sz w:val="24"/>
        </w:rPr>
        <w:t>social media</w:t>
      </w:r>
      <w:r>
        <w:rPr>
          <w:rFonts w:ascii="Times New Roman" w:cs="Times New Roman" w:hAnsi="Times New Roman"/>
          <w:i/>
          <w:color w:val="000000"/>
          <w:sz w:val="24"/>
        </w:rPr>
        <w:t xml:space="preserve">, </w:t>
      </w:r>
      <w:r>
        <w:rPr>
          <w:rFonts w:ascii="Times New Roman" w:cs="Times New Roman" w:hAnsi="Times New Roman"/>
          <w:color w:val="000000"/>
          <w:sz w:val="24"/>
        </w:rPr>
        <w:t>especially in librarianship. According to Palmer and Koenig-Lewis (2009), social media can be defined as applications that are available online, aiming at facilitating interactions, collaborations and content (information) sharing among participating members. Social media include: Whatsapp, Twitter, Weibo, Instagram, Facebook etc.</w:t>
      </w:r>
    </w:p>
    <w:p>
      <w:pPr>
        <w:pStyle w:val="style0"/>
        <w:spacing w:after="0" w:lineRule="auto" w:line="360"/>
        <w:jc w:val="both"/>
        <w:rPr>
          <w:rFonts w:ascii="Times New Roman" w:cs="Times New Roman" w:hAnsi="Times New Roman"/>
          <w:color w:val="000000"/>
          <w:sz w:val="24"/>
        </w:rPr>
      </w:pPr>
    </w:p>
    <w:p>
      <w:pPr>
        <w:pStyle w:val="style0"/>
        <w:spacing w:after="0" w:lineRule="auto" w:line="360"/>
        <w:jc w:val="both"/>
        <w:rPr>
          <w:rFonts w:ascii="Times New Roman" w:cs="Times New Roman" w:hAnsi="Times New Roman"/>
          <w:color w:val="000000"/>
          <w:sz w:val="24"/>
        </w:rPr>
      </w:pPr>
      <w:r>
        <w:rPr>
          <w:rFonts w:ascii="Times New Roman" w:cs="Times New Roman" w:hAnsi="Times New Roman"/>
          <w:color w:val="000000"/>
          <w:sz w:val="24"/>
        </w:rPr>
        <w:t>In the view of Constantinides and Fountain (2008), social media can be identified by the following principal</w:t>
      </w:r>
      <w:r>
        <w:rPr>
          <w:rFonts w:ascii="Times New Roman" w:cs="Times New Roman" w:hAnsi="Times New Roman"/>
          <w:sz w:val="24"/>
        </w:rPr>
        <w:t xml:space="preserve"> </w:t>
      </w:r>
      <w:r>
        <w:rPr>
          <w:rFonts w:ascii="Times New Roman" w:cs="Times New Roman" w:hAnsi="Times New Roman"/>
          <w:color w:val="000000"/>
          <w:sz w:val="24"/>
        </w:rPr>
        <w:t>categories:</w:t>
      </w:r>
    </w:p>
    <w:p>
      <w:pPr>
        <w:pStyle w:val="style179"/>
        <w:numPr>
          <w:ilvl w:val="0"/>
          <w:numId w:val="4"/>
        </w:numPr>
        <w:spacing w:after="0" w:lineRule="auto" w:line="360"/>
        <w:jc w:val="both"/>
        <w:rPr>
          <w:rFonts w:ascii="Times New Roman" w:cs="Times New Roman" w:hAnsi="Times New Roman"/>
          <w:color w:val="000000"/>
          <w:sz w:val="24"/>
        </w:rPr>
      </w:pPr>
      <w:r>
        <w:rPr>
          <w:rFonts w:ascii="Times New Roman" w:cs="Times New Roman" w:hAnsi="Times New Roman"/>
          <w:color w:val="000000"/>
          <w:sz w:val="24"/>
        </w:rPr>
        <w:t>Blogs: This involves individuals’ or enterprises’ online journals often combined with audio or video podcasts.</w:t>
      </w:r>
    </w:p>
    <w:p>
      <w:pPr>
        <w:pStyle w:val="style179"/>
        <w:numPr>
          <w:ilvl w:val="0"/>
          <w:numId w:val="4"/>
        </w:numPr>
        <w:spacing w:after="0" w:lineRule="auto" w:line="360"/>
        <w:jc w:val="both"/>
        <w:rPr>
          <w:rFonts w:ascii="Times New Roman" w:cs="Times New Roman" w:hAnsi="Times New Roman"/>
          <w:color w:val="000000"/>
          <w:sz w:val="24"/>
        </w:rPr>
      </w:pPr>
      <w:r>
        <w:rPr>
          <w:rFonts w:ascii="Times New Roman" w:cs="Times New Roman" w:hAnsi="Times New Roman"/>
          <w:color w:val="000000"/>
          <w:sz w:val="24"/>
        </w:rPr>
        <w:t>Social network: online applications that allows users to build virtual platforms that are accessible to other users for exchanging content.</w:t>
      </w:r>
    </w:p>
    <w:p>
      <w:pPr>
        <w:pStyle w:val="style179"/>
        <w:numPr>
          <w:ilvl w:val="0"/>
          <w:numId w:val="4"/>
        </w:numPr>
        <w:spacing w:after="0" w:lineRule="auto" w:line="360"/>
        <w:jc w:val="both"/>
        <w:rPr>
          <w:rFonts w:ascii="Times New Roman" w:cs="Times New Roman" w:hAnsi="Times New Roman"/>
          <w:color w:val="000000"/>
          <w:sz w:val="24"/>
        </w:rPr>
      </w:pPr>
      <w:r>
        <w:rPr>
          <w:rFonts w:ascii="Times New Roman" w:cs="Times New Roman" w:hAnsi="Times New Roman"/>
          <w:color w:val="000000"/>
          <w:sz w:val="24"/>
        </w:rPr>
        <w:t>Content communities: Websites organizing and sharing particular types of content.</w:t>
      </w:r>
    </w:p>
    <w:p>
      <w:pPr>
        <w:pStyle w:val="style179"/>
        <w:numPr>
          <w:ilvl w:val="0"/>
          <w:numId w:val="4"/>
        </w:numPr>
        <w:spacing w:after="0" w:lineRule="auto" w:line="360"/>
        <w:jc w:val="both"/>
        <w:rPr>
          <w:rFonts w:ascii="Times New Roman" w:cs="Times New Roman" w:hAnsi="Times New Roman"/>
          <w:color w:val="000000"/>
          <w:sz w:val="24"/>
        </w:rPr>
      </w:pPr>
      <w:r>
        <w:rPr>
          <w:rFonts w:ascii="Times New Roman" w:cs="Times New Roman" w:hAnsi="Times New Roman"/>
          <w:color w:val="000000"/>
          <w:sz w:val="24"/>
        </w:rPr>
        <w:t>Forums: Sites for exchanging ideas usually around special interests or fields of study.</w:t>
      </w:r>
    </w:p>
    <w:p>
      <w:pPr>
        <w:pStyle w:val="style179"/>
        <w:numPr>
          <w:ilvl w:val="0"/>
          <w:numId w:val="4"/>
        </w:numPr>
        <w:spacing w:after="0" w:lineRule="auto" w:line="360"/>
        <w:jc w:val="both"/>
        <w:rPr>
          <w:rFonts w:ascii="Times New Roman" w:cs="Times New Roman" w:hAnsi="Times New Roman"/>
          <w:color w:val="000000"/>
          <w:sz w:val="24"/>
        </w:rPr>
      </w:pPr>
      <w:r>
        <w:rPr>
          <w:rFonts w:ascii="Times New Roman" w:cs="Times New Roman" w:hAnsi="Times New Roman"/>
          <w:color w:val="000000"/>
          <w:sz w:val="24"/>
        </w:rPr>
        <w:t>Content aggregators: Applications allowing users to fully customize the web contents they wish to access.</w:t>
      </w:r>
    </w:p>
    <w:p>
      <w:pPr>
        <w:pStyle w:val="style0"/>
        <w:spacing w:lineRule="auto" w:line="360"/>
        <w:jc w:val="both"/>
        <w:rPr>
          <w:rFonts w:ascii="Times New Roman" w:cs="Times New Roman" w:hAnsi="Times New Roman"/>
          <w:b/>
          <w:sz w:val="24"/>
        </w:rPr>
      </w:pPr>
    </w:p>
    <w:p>
      <w:pPr>
        <w:pStyle w:val="style0"/>
        <w:spacing w:after="0" w:lineRule="auto" w:line="360"/>
        <w:jc w:val="both"/>
        <w:rPr>
          <w:rFonts w:ascii="Times New Roman" w:cs="Times New Roman" w:hAnsi="Times New Roman"/>
          <w:b/>
          <w:sz w:val="24"/>
        </w:rPr>
      </w:pPr>
      <w:r>
        <w:rPr>
          <w:rFonts w:ascii="Times New Roman" w:cs="Times New Roman" w:hAnsi="Times New Roman"/>
          <w:b/>
          <w:sz w:val="24"/>
        </w:rPr>
        <w:t>Reference services</w:t>
      </w:r>
    </w:p>
    <w:p>
      <w:pPr>
        <w:pStyle w:val="style0"/>
        <w:spacing w:after="0" w:lineRule="auto" w:line="360"/>
        <w:jc w:val="both"/>
        <w:rPr>
          <w:rFonts w:ascii="Times New Roman" w:cs="Times New Roman" w:hAnsi="Times New Roman"/>
          <w:sz w:val="24"/>
        </w:rPr>
      </w:pPr>
      <w:r>
        <w:rPr>
          <w:rFonts w:ascii="Times New Roman" w:cs="Times New Roman" w:hAnsi="Times New Roman"/>
          <w:sz w:val="24"/>
        </w:rPr>
        <w:t xml:space="preserve">Reference service can be defined as the direct personal assistance given by librarians to library patrons who are in pursuit of information for whatever purpose (Ifidon and Ifidon, 2008). They further stressed that reference service involves not only directing the users to where the information materials are located, but also locating what information is relevant from a mass of information resources available. </w:t>
      </w:r>
    </w:p>
    <w:p>
      <w:pPr>
        <w:pStyle w:val="style0"/>
        <w:spacing w:after="0" w:lineRule="auto" w:line="360"/>
        <w:jc w:val="both"/>
        <w:rPr>
          <w:rFonts w:ascii="Times New Roman" w:cs="Times New Roman" w:hAnsi="Times New Roman"/>
          <w:b/>
          <w:sz w:val="24"/>
        </w:rPr>
      </w:pPr>
    </w:p>
    <w:p>
      <w:pPr>
        <w:pStyle w:val="style0"/>
        <w:spacing w:lineRule="auto" w:line="360"/>
        <w:jc w:val="both"/>
        <w:rPr>
          <w:rFonts w:ascii="Times New Roman" w:cs="Times New Roman" w:hAnsi="Times New Roman"/>
          <w:b/>
          <w:sz w:val="24"/>
        </w:rPr>
      </w:pPr>
      <w:r>
        <w:rPr>
          <w:rFonts w:ascii="Times New Roman" w:cs="Times New Roman" w:hAnsi="Times New Roman"/>
          <w:b/>
          <w:sz w:val="24"/>
        </w:rPr>
        <w:t>Reference services in academic library</w:t>
      </w:r>
    </w:p>
    <w:p>
      <w:pPr>
        <w:pStyle w:val="style0"/>
        <w:spacing w:lineRule="auto" w:line="360"/>
        <w:jc w:val="both"/>
        <w:rPr>
          <w:rFonts w:ascii="Times New Roman" w:cs="Times New Roman" w:hAnsi="Times New Roman"/>
          <w:sz w:val="24"/>
        </w:rPr>
      </w:pPr>
      <w:r>
        <w:rPr>
          <w:rFonts w:ascii="Times New Roman" w:cs="Times New Roman" w:hAnsi="Times New Roman"/>
          <w:sz w:val="24"/>
        </w:rPr>
        <w:t>Reference services in academic libraries can be categorized into three levels or layers:</w:t>
      </w:r>
    </w:p>
    <w:p>
      <w:pPr>
        <w:pStyle w:val="style179"/>
        <w:numPr>
          <w:ilvl w:val="0"/>
          <w:numId w:val="5"/>
        </w:numPr>
        <w:spacing w:lineRule="auto" w:line="360"/>
        <w:jc w:val="both"/>
        <w:rPr>
          <w:rFonts w:ascii="Times New Roman" w:cs="Times New Roman" w:hAnsi="Times New Roman"/>
          <w:sz w:val="24"/>
        </w:rPr>
      </w:pPr>
      <w:r>
        <w:rPr>
          <w:rFonts w:ascii="Times New Roman" w:cs="Times New Roman" w:hAnsi="Times New Roman"/>
          <w:sz w:val="24"/>
        </w:rPr>
        <w:t>Minimum level/ Ready reference</w:t>
      </w:r>
    </w:p>
    <w:p>
      <w:pPr>
        <w:pStyle w:val="style179"/>
        <w:numPr>
          <w:ilvl w:val="0"/>
          <w:numId w:val="5"/>
        </w:numPr>
        <w:spacing w:lineRule="auto" w:line="360"/>
        <w:jc w:val="both"/>
        <w:rPr>
          <w:rFonts w:ascii="Times New Roman" w:cs="Times New Roman" w:hAnsi="Times New Roman"/>
          <w:sz w:val="24"/>
        </w:rPr>
      </w:pPr>
      <w:r>
        <w:rPr>
          <w:rFonts w:ascii="Times New Roman" w:cs="Times New Roman" w:hAnsi="Times New Roman"/>
          <w:sz w:val="24"/>
        </w:rPr>
        <w:t>Middling level/ Directional</w:t>
      </w:r>
    </w:p>
    <w:p>
      <w:pPr>
        <w:pStyle w:val="style179"/>
        <w:numPr>
          <w:ilvl w:val="0"/>
          <w:numId w:val="5"/>
        </w:numPr>
        <w:spacing w:lineRule="auto" w:line="360"/>
        <w:jc w:val="both"/>
        <w:rPr>
          <w:rFonts w:ascii="Times New Roman" w:cs="Times New Roman" w:hAnsi="Times New Roman"/>
          <w:sz w:val="24"/>
        </w:rPr>
      </w:pPr>
      <w:r>
        <w:rPr>
          <w:rFonts w:ascii="Times New Roman" w:cs="Times New Roman" w:hAnsi="Times New Roman"/>
          <w:sz w:val="24"/>
        </w:rPr>
        <w:t>Maximum level/ Research</w:t>
      </w:r>
    </w:p>
    <w:p>
      <w:pPr>
        <w:pStyle w:val="style0"/>
        <w:spacing w:lineRule="auto" w:line="360"/>
        <w:jc w:val="both"/>
        <w:rPr>
          <w:rFonts w:ascii="Times New Roman" w:cs="Times New Roman" w:hAnsi="Times New Roman"/>
          <w:sz w:val="24"/>
        </w:rPr>
      </w:pPr>
      <w:r>
        <w:rPr>
          <w:rFonts w:ascii="Times New Roman" w:cs="Times New Roman" w:hAnsi="Times New Roman"/>
          <w:sz w:val="24"/>
        </w:rPr>
        <w:t>According to Ifidon and Ifidon (2008), minimum level of reference service emphasizes the self-help and self-education of the user with guidance from the librarian. It focuses on the librarian educating the user or giving him direction on how to solve his information problems by himself (i.e. the user).</w:t>
      </w:r>
    </w:p>
    <w:p>
      <w:pPr>
        <w:pStyle w:val="style0"/>
        <w:spacing w:lineRule="auto" w:line="360"/>
        <w:jc w:val="both"/>
        <w:rPr>
          <w:rFonts w:ascii="Times New Roman" w:cs="Times New Roman" w:hAnsi="Times New Roman"/>
          <w:sz w:val="24"/>
        </w:rPr>
      </w:pPr>
      <w:r>
        <w:rPr>
          <w:rFonts w:ascii="Times New Roman" w:cs="Times New Roman" w:hAnsi="Times New Roman"/>
          <w:sz w:val="24"/>
        </w:rPr>
        <w:t>Kumar (2009) posits that middling level of reference service focuses on the librarian giving additional efforts to solve the user’s information problem. This may include the librarian assisting further by retrieving the needed information resources for the clientele and instructing him on how to use it.</w:t>
      </w:r>
    </w:p>
    <w:p>
      <w:pPr>
        <w:pStyle w:val="style0"/>
        <w:spacing w:lineRule="auto" w:line="360"/>
        <w:jc w:val="both"/>
        <w:rPr>
          <w:rFonts w:ascii="Times New Roman" w:cs="Times New Roman" w:hAnsi="Times New Roman"/>
          <w:sz w:val="24"/>
        </w:rPr>
      </w:pPr>
      <w:r>
        <w:rPr>
          <w:rFonts w:ascii="Times New Roman" w:cs="Times New Roman" w:hAnsi="Times New Roman"/>
          <w:sz w:val="24"/>
        </w:rPr>
        <w:t>Maximum level focuses on an in-depth information request that needs provision of extra assistance by the librarian. In this case, the librarian looks for related information resources, packaged them in a useful way that directly answer the reference queries, and deliver them to the users in a ready-made format.</w:t>
      </w:r>
    </w:p>
    <w:p>
      <w:pPr>
        <w:pStyle w:val="style0"/>
        <w:spacing w:lineRule="auto" w:line="360"/>
        <w:jc w:val="both"/>
        <w:rPr/>
      </w:pPr>
      <w:r>
        <w:rPr>
          <w:rFonts w:ascii="Times New Roman" w:cs="Times New Roman" w:hAnsi="Times New Roman"/>
          <w:sz w:val="24"/>
        </w:rPr>
        <w:t>Provision of reference service can be carried out using two approaches. This can be offline (physically) or online (using information technology facilities). Online reference services can take the format of websites, e-mail or social media.</w:t>
      </w:r>
    </w:p>
    <w:p>
      <w:pPr>
        <w:pStyle w:val="style0"/>
        <w:spacing w:lineRule="auto" w:line="360"/>
        <w:jc w:val="both"/>
        <w:rPr>
          <w:rFonts w:ascii="Times New Roman" w:cs="Times New Roman" w:hAnsi="Times New Roman"/>
          <w:b/>
          <w:sz w:val="24"/>
        </w:rPr>
      </w:pPr>
      <w:r>
        <w:rPr>
          <w:rFonts w:ascii="Times New Roman" w:cs="Times New Roman" w:hAnsi="Times New Roman"/>
          <w:b/>
          <w:sz w:val="24"/>
        </w:rPr>
        <w:t xml:space="preserve">Use of </w:t>
      </w:r>
      <w:r>
        <w:rPr>
          <w:rFonts w:ascii="Times New Roman" w:cs="Times New Roman" w:hAnsi="Times New Roman"/>
          <w:b/>
          <w:sz w:val="24"/>
        </w:rPr>
        <w:t xml:space="preserve">Web 2.0 </w:t>
      </w:r>
      <w:r>
        <w:rPr>
          <w:rFonts w:ascii="Times New Roman" w:cs="Times New Roman" w:hAnsi="Times New Roman"/>
          <w:b/>
          <w:sz w:val="24"/>
        </w:rPr>
        <w:t>for reference services in academic library</w:t>
      </w:r>
    </w:p>
    <w:p>
      <w:pPr>
        <w:pStyle w:val="style0"/>
        <w:spacing w:after="0" w:lineRule="auto" w:line="360"/>
        <w:jc w:val="both"/>
        <w:rPr>
          <w:rFonts w:ascii="Times New Roman" w:cs="Times New Roman" w:hAnsi="Times New Roman"/>
          <w:color w:val="000000"/>
          <w:sz w:val="24"/>
        </w:rPr>
      </w:pPr>
      <w:r>
        <w:rPr>
          <w:rFonts w:ascii="Times New Roman" w:cs="Times New Roman" w:hAnsi="Times New Roman"/>
          <w:color w:val="000000"/>
          <w:sz w:val="24"/>
        </w:rPr>
        <w:t xml:space="preserve">Social networking sites are extremely popular </w:t>
      </w:r>
      <w:r>
        <w:rPr>
          <w:rFonts w:ascii="Times New Roman" w:cs="Times New Roman" w:hAnsi="Times New Roman"/>
          <w:color w:val="000000"/>
          <w:sz w:val="24"/>
        </w:rPr>
        <w:t xml:space="preserve">across age groups and are </w:t>
      </w:r>
      <w:r>
        <w:rPr>
          <w:rFonts w:ascii="Times New Roman" w:cs="Times New Roman" w:hAnsi="Times New Roman"/>
          <w:color w:val="000000"/>
          <w:sz w:val="24"/>
        </w:rPr>
        <w:t>dominant</w:t>
      </w:r>
      <w:r>
        <w:rPr>
          <w:rFonts w:ascii="Times New Roman" w:cs="Times New Roman" w:hAnsi="Times New Roman"/>
          <w:color w:val="000000"/>
          <w:sz w:val="24"/>
        </w:rPr>
        <w:t xml:space="preserve"> forums for accessing and sharing information. LIS Professionals are responding to the popularity of social networking sites and their expanding role in the creation, use, and sharing of information by engaging them as a central medium for interacting with library patrons and providing services to meet their information needs (Andrews, Preece and Turoff, 2011). Social media mostly used in academic libraries for providing reference service include </w:t>
      </w:r>
      <w:r>
        <w:rPr>
          <w:rFonts w:ascii="Times New Roman" w:cs="Times New Roman" w:hAnsi="Times New Roman"/>
          <w:color w:val="000000"/>
          <w:sz w:val="24"/>
        </w:rPr>
        <w:t>WhatsApp</w:t>
      </w:r>
      <w:r>
        <w:rPr>
          <w:rFonts w:ascii="Times New Roman" w:cs="Times New Roman" w:hAnsi="Times New Roman"/>
          <w:color w:val="000000"/>
          <w:sz w:val="24"/>
        </w:rPr>
        <w:t xml:space="preserve">, Twitter, Facebook, Instagram and Youtube.  According to </w:t>
      </w:r>
      <w:r>
        <w:rPr>
          <w:rFonts w:ascii="Times New Roman" w:cs="Times New Roman" w:hAnsi="Times New Roman"/>
          <w:color w:val="000000"/>
          <w:sz w:val="24"/>
        </w:rPr>
        <w:t>Kumar (2015</w:t>
      </w:r>
      <w:r>
        <w:rPr>
          <w:rFonts w:ascii="Times New Roman" w:cs="Times New Roman" w:hAnsi="Times New Roman"/>
          <w:color w:val="000000"/>
          <w:sz w:val="24"/>
        </w:rPr>
        <w:t xml:space="preserve">), </w:t>
      </w:r>
      <w:r>
        <w:rPr>
          <w:rFonts w:ascii="Times New Roman" w:cs="Times New Roman" w:hAnsi="Times New Roman"/>
          <w:color w:val="000000"/>
          <w:sz w:val="24"/>
        </w:rPr>
        <w:t xml:space="preserve">the choice of social media to select depends on the kind of service or level of reference service to provide as well as what is requested by the users. For instance, while Facebook may be used for connecting with the reference librarian, </w:t>
      </w:r>
      <w:r>
        <w:rPr>
          <w:rFonts w:ascii="Times New Roman" w:cs="Times New Roman" w:hAnsi="Times New Roman"/>
          <w:color w:val="000000"/>
          <w:sz w:val="24"/>
        </w:rPr>
        <w:t>WhatsApp</w:t>
      </w:r>
      <w:r>
        <w:rPr>
          <w:rFonts w:ascii="Times New Roman" w:cs="Times New Roman" w:hAnsi="Times New Roman"/>
          <w:color w:val="000000"/>
          <w:sz w:val="24"/>
        </w:rPr>
        <w:t xml:space="preserve"> will be better used for instant messaging and sharing of information resources such as electronic information resources. Youtube is used for streaming videos, while Instagram is used mostly for sharing pictures.</w:t>
      </w:r>
    </w:p>
    <w:p>
      <w:pPr>
        <w:pStyle w:val="style0"/>
        <w:spacing w:lineRule="auto" w:line="360"/>
        <w:jc w:val="both"/>
        <w:rPr>
          <w:rFonts w:ascii="Times New Roman" w:cs="Times New Roman" w:hAnsi="Times New Roman"/>
          <w:b/>
          <w:sz w:val="2"/>
        </w:rPr>
      </w:pPr>
    </w:p>
    <w:p>
      <w:pPr>
        <w:pStyle w:val="style0"/>
        <w:spacing w:lineRule="auto" w:line="360"/>
        <w:jc w:val="both"/>
        <w:rPr>
          <w:rFonts w:ascii="Times New Roman" w:cs="Times New Roman" w:hAnsi="Times New Roman"/>
          <w:b/>
          <w:sz w:val="24"/>
        </w:rPr>
      </w:pPr>
    </w:p>
    <w:p>
      <w:pPr>
        <w:pStyle w:val="style0"/>
        <w:spacing w:lineRule="auto" w:line="360"/>
        <w:jc w:val="both"/>
        <w:rPr>
          <w:rFonts w:ascii="Times New Roman" w:cs="Times New Roman" w:hAnsi="Times New Roman"/>
          <w:b/>
          <w:sz w:val="24"/>
        </w:rPr>
      </w:pPr>
      <w:r>
        <w:rPr>
          <w:rFonts w:ascii="Times New Roman" w:cs="Times New Roman" w:hAnsi="Times New Roman"/>
          <w:b/>
          <w:sz w:val="24"/>
        </w:rPr>
        <w:t xml:space="preserve">Requirements for </w:t>
      </w:r>
      <w:r>
        <w:rPr>
          <w:rFonts w:ascii="Times New Roman" w:cs="Times New Roman" w:hAnsi="Times New Roman"/>
          <w:b/>
          <w:sz w:val="24"/>
        </w:rPr>
        <w:t>Web 2.0 (</w:t>
      </w:r>
      <w:r>
        <w:rPr>
          <w:rFonts w:ascii="Times New Roman" w:cs="Times New Roman" w:hAnsi="Times New Roman"/>
          <w:b/>
          <w:sz w:val="24"/>
        </w:rPr>
        <w:t>social media</w:t>
      </w:r>
      <w:r>
        <w:rPr>
          <w:rFonts w:ascii="Times New Roman" w:cs="Times New Roman" w:hAnsi="Times New Roman"/>
          <w:b/>
          <w:sz w:val="24"/>
        </w:rPr>
        <w:t>)</w:t>
      </w:r>
      <w:r>
        <w:rPr>
          <w:rFonts w:ascii="Times New Roman" w:cs="Times New Roman" w:hAnsi="Times New Roman"/>
          <w:b/>
          <w:sz w:val="24"/>
        </w:rPr>
        <w:t xml:space="preserve"> reference service</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To carry out reference service in the library, the following skills and characteristics need to be met by the librarians: </w:t>
      </w:r>
      <w:r>
        <w:rPr>
          <w:rFonts w:ascii="Times New Roman" w:cs="Times New Roman" w:hAnsi="Times New Roman"/>
          <w:sz w:val="24"/>
        </w:rPr>
        <w:t xml:space="preserve">subject </w:t>
      </w:r>
      <w:r>
        <w:rPr>
          <w:rFonts w:ascii="Times New Roman" w:cs="Times New Roman" w:hAnsi="Times New Roman"/>
          <w:sz w:val="24"/>
        </w:rPr>
        <w:t>specialization</w:t>
      </w:r>
      <w:r>
        <w:rPr>
          <w:rFonts w:ascii="Times New Roman" w:cs="Times New Roman" w:hAnsi="Times New Roman"/>
          <w:sz w:val="24"/>
        </w:rPr>
        <w:t xml:space="preserve">; </w:t>
      </w:r>
      <w:r>
        <w:rPr>
          <w:rFonts w:ascii="Times New Roman" w:cs="Times New Roman" w:hAnsi="Times New Roman"/>
          <w:sz w:val="24"/>
        </w:rPr>
        <w:t xml:space="preserve">digital </w:t>
      </w:r>
      <w:r>
        <w:rPr>
          <w:rFonts w:ascii="Times New Roman" w:cs="Times New Roman" w:hAnsi="Times New Roman"/>
          <w:sz w:val="24"/>
        </w:rPr>
        <w:t>fluency/ ICT skills</w:t>
      </w:r>
      <w:r>
        <w:rPr>
          <w:rFonts w:ascii="Times New Roman" w:cs="Times New Roman" w:hAnsi="Times New Roman"/>
          <w:sz w:val="24"/>
        </w:rPr>
        <w:t xml:space="preserve">; </w:t>
      </w:r>
      <w:r>
        <w:rPr>
          <w:rFonts w:ascii="Times New Roman" w:cs="Times New Roman" w:hAnsi="Times New Roman"/>
          <w:sz w:val="24"/>
        </w:rPr>
        <w:t>information literacy skills</w:t>
      </w:r>
      <w:r>
        <w:rPr>
          <w:rFonts w:ascii="Times New Roman" w:cs="Times New Roman" w:hAnsi="Times New Roman"/>
          <w:sz w:val="24"/>
        </w:rPr>
        <w:t xml:space="preserve">; </w:t>
      </w:r>
      <w:r>
        <w:rPr>
          <w:rFonts w:ascii="Times New Roman" w:cs="Times New Roman" w:hAnsi="Times New Roman"/>
          <w:sz w:val="24"/>
        </w:rPr>
        <w:t>time management skills</w:t>
      </w:r>
      <w:r>
        <w:rPr>
          <w:rFonts w:ascii="Times New Roman" w:cs="Times New Roman" w:hAnsi="Times New Roman"/>
          <w:sz w:val="24"/>
        </w:rPr>
        <w:t xml:space="preserve">; </w:t>
      </w:r>
      <w:r>
        <w:rPr>
          <w:rFonts w:ascii="Times New Roman" w:cs="Times New Roman" w:hAnsi="Times New Roman"/>
          <w:sz w:val="24"/>
        </w:rPr>
        <w:t>good internet connectivity</w:t>
      </w:r>
      <w:r>
        <w:rPr>
          <w:rFonts w:ascii="Times New Roman" w:cs="Times New Roman" w:hAnsi="Times New Roman"/>
          <w:sz w:val="24"/>
        </w:rPr>
        <w:t xml:space="preserve">; </w:t>
      </w:r>
      <w:r>
        <w:rPr>
          <w:rFonts w:ascii="Times New Roman" w:cs="Times New Roman" w:hAnsi="Times New Roman"/>
          <w:sz w:val="24"/>
        </w:rPr>
        <w:t>social media skills</w:t>
      </w:r>
      <w:r>
        <w:rPr>
          <w:rFonts w:ascii="Times New Roman" w:cs="Times New Roman" w:hAnsi="Times New Roman"/>
          <w:sz w:val="24"/>
        </w:rPr>
        <w:t xml:space="preserve">; </w:t>
      </w:r>
      <w:r>
        <w:rPr>
          <w:rFonts w:ascii="Times New Roman" w:cs="Times New Roman" w:hAnsi="Times New Roman"/>
          <w:sz w:val="24"/>
        </w:rPr>
        <w:t>power supply</w:t>
      </w:r>
      <w:r>
        <w:rPr>
          <w:rFonts w:ascii="Times New Roman" w:cs="Times New Roman" w:hAnsi="Times New Roman"/>
          <w:sz w:val="24"/>
        </w:rPr>
        <w:t xml:space="preserve">; </w:t>
      </w:r>
      <w:r>
        <w:rPr>
          <w:rFonts w:ascii="Times New Roman" w:cs="Times New Roman" w:hAnsi="Times New Roman"/>
          <w:sz w:val="24"/>
        </w:rPr>
        <w:t>dedicated staff</w:t>
      </w:r>
      <w:r>
        <w:rPr>
          <w:rFonts w:ascii="Times New Roman" w:cs="Times New Roman" w:hAnsi="Times New Roman"/>
          <w:sz w:val="24"/>
        </w:rPr>
        <w:t xml:space="preserve">; </w:t>
      </w:r>
      <w:r>
        <w:rPr>
          <w:rFonts w:ascii="Times New Roman" w:cs="Times New Roman" w:hAnsi="Times New Roman"/>
          <w:sz w:val="24"/>
        </w:rPr>
        <w:t>multi-tasking skill</w:t>
      </w:r>
      <w:r>
        <w:rPr>
          <w:rFonts w:ascii="Times New Roman" w:cs="Times New Roman" w:hAnsi="Times New Roman"/>
          <w:sz w:val="24"/>
        </w:rPr>
        <w:t xml:space="preserve">; </w:t>
      </w:r>
      <w:r>
        <w:rPr>
          <w:rFonts w:ascii="Times New Roman" w:cs="Times New Roman" w:hAnsi="Times New Roman"/>
          <w:sz w:val="24"/>
        </w:rPr>
        <w:t xml:space="preserve">and </w:t>
      </w:r>
      <w:r>
        <w:rPr>
          <w:rFonts w:ascii="Times New Roman" w:cs="Times New Roman" w:hAnsi="Times New Roman"/>
          <w:sz w:val="24"/>
        </w:rPr>
        <w:t>critical thinking skills</w:t>
      </w:r>
      <w:r>
        <w:rPr>
          <w:rFonts w:ascii="Times New Roman" w:cs="Times New Roman" w:hAnsi="Times New Roman"/>
          <w:sz w:val="24"/>
        </w:rPr>
        <w:t>.</w:t>
      </w:r>
    </w:p>
    <w:p>
      <w:pPr>
        <w:pStyle w:val="style0"/>
        <w:spacing w:lineRule="auto" w:line="360"/>
        <w:jc w:val="both"/>
        <w:rPr>
          <w:rFonts w:ascii="Times New Roman" w:cs="Times New Roman" w:hAnsi="Times New Roman"/>
          <w:b/>
          <w:sz w:val="24"/>
        </w:rPr>
      </w:pPr>
      <w:r>
        <w:rPr>
          <w:rFonts w:ascii="Times New Roman" w:cs="Times New Roman" w:hAnsi="Times New Roman"/>
          <w:b/>
          <w:sz w:val="24"/>
        </w:rPr>
        <w:t>Methodology</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The study adopted a </w:t>
      </w:r>
      <w:r>
        <w:rPr>
          <w:rFonts w:ascii="Times New Roman" w:cs="Times New Roman" w:hAnsi="Times New Roman"/>
          <w:sz w:val="24"/>
        </w:rPr>
        <w:t xml:space="preserve">social survey </w:t>
      </w:r>
      <w:r>
        <w:rPr>
          <w:rFonts w:ascii="Times New Roman" w:cs="Times New Roman" w:hAnsi="Times New Roman"/>
          <w:sz w:val="24"/>
        </w:rPr>
        <w:t xml:space="preserve">research design. </w:t>
      </w:r>
      <w:r>
        <w:rPr>
          <w:rFonts w:ascii="Times New Roman" w:cs="Times New Roman" w:hAnsi="Times New Roman"/>
          <w:sz w:val="24"/>
        </w:rPr>
        <w:t>Using a total enumeration technique, questionnaire was a</w:t>
      </w:r>
      <w:r>
        <w:rPr>
          <w:rFonts w:ascii="Times New Roman" w:cs="Times New Roman" w:hAnsi="Times New Roman"/>
          <w:sz w:val="24"/>
        </w:rPr>
        <w:t>dministered</w:t>
      </w:r>
      <w:r>
        <w:rPr>
          <w:rFonts w:ascii="Times New Roman" w:cs="Times New Roman" w:hAnsi="Times New Roman"/>
          <w:sz w:val="24"/>
        </w:rPr>
        <w:t xml:space="preserve"> on </w:t>
      </w:r>
      <w:r>
        <w:rPr>
          <w:rFonts w:ascii="Times New Roman" w:cs="Times New Roman" w:hAnsi="Times New Roman"/>
          <w:sz w:val="24"/>
        </w:rPr>
        <w:t>a study</w:t>
      </w:r>
      <w:r>
        <w:rPr>
          <w:rFonts w:ascii="Times New Roman" w:cs="Times New Roman" w:hAnsi="Times New Roman"/>
          <w:sz w:val="24"/>
        </w:rPr>
        <w:t xml:space="preserve"> population </w:t>
      </w:r>
      <w:r>
        <w:rPr>
          <w:rFonts w:ascii="Times New Roman" w:cs="Times New Roman" w:hAnsi="Times New Roman"/>
          <w:sz w:val="24"/>
        </w:rPr>
        <w:t xml:space="preserve">of </w:t>
      </w:r>
      <w:r>
        <w:rPr>
          <w:rFonts w:ascii="Times New Roman" w:cs="Times New Roman" w:hAnsi="Times New Roman"/>
          <w:sz w:val="24"/>
        </w:rPr>
        <w:t>2</w:t>
      </w:r>
      <w:r>
        <w:rPr>
          <w:rFonts w:ascii="Times New Roman" w:cs="Times New Roman" w:hAnsi="Times New Roman"/>
          <w:sz w:val="24"/>
        </w:rPr>
        <w:t>2</w:t>
      </w:r>
      <w:r>
        <w:rPr>
          <w:rFonts w:ascii="Times New Roman" w:cs="Times New Roman" w:hAnsi="Times New Roman"/>
          <w:sz w:val="24"/>
        </w:rPr>
        <w:t>1</w:t>
      </w:r>
      <w:r>
        <w:rPr>
          <w:rFonts w:ascii="Times New Roman" w:cs="Times New Roman" w:hAnsi="Times New Roman"/>
          <w:sz w:val="24"/>
        </w:rPr>
        <w:t xml:space="preserve"> students</w:t>
      </w:r>
      <w:r>
        <w:rPr>
          <w:rFonts w:ascii="Times New Roman" w:cs="Times New Roman" w:hAnsi="Times New Roman"/>
          <w:sz w:val="24"/>
        </w:rPr>
        <w:t>, comprising of ND I and ND II students of the Department of Library and Information Science, Federal Polytechnic Ede</w:t>
      </w:r>
      <w:r>
        <w:rPr>
          <w:rFonts w:ascii="Times New Roman" w:cs="Times New Roman" w:hAnsi="Times New Roman"/>
          <w:sz w:val="24"/>
        </w:rPr>
        <w:t xml:space="preserve"> who are </w:t>
      </w:r>
      <w:r>
        <w:rPr>
          <w:rFonts w:ascii="Times New Roman" w:cs="Times New Roman" w:hAnsi="Times New Roman"/>
          <w:sz w:val="24"/>
        </w:rPr>
        <w:t xml:space="preserve">the direct users of the </w:t>
      </w:r>
      <w:r>
        <w:rPr>
          <w:rFonts w:ascii="Times New Roman" w:cs="Times New Roman" w:hAnsi="Times New Roman"/>
          <w:sz w:val="24"/>
        </w:rPr>
        <w:t>WhatsApp</w:t>
      </w:r>
      <w:r>
        <w:rPr>
          <w:rFonts w:ascii="Times New Roman" w:cs="Times New Roman" w:hAnsi="Times New Roman"/>
          <w:sz w:val="24"/>
        </w:rPr>
        <w:t xml:space="preserve"> Online Reference Library</w:t>
      </w:r>
      <w:r>
        <w:rPr>
          <w:rFonts w:ascii="Times New Roman" w:cs="Times New Roman" w:hAnsi="Times New Roman"/>
          <w:sz w:val="24"/>
        </w:rPr>
        <w:t>.</w:t>
      </w:r>
      <w:r>
        <w:rPr>
          <w:rFonts w:ascii="Times New Roman" w:cs="Times New Roman" w:hAnsi="Times New Roman"/>
          <w:sz w:val="24"/>
        </w:rPr>
        <w:t xml:space="preserve"> </w:t>
      </w:r>
      <w:r>
        <w:rPr>
          <w:rFonts w:ascii="Times New Roman" w:cs="Times New Roman" w:hAnsi="Times New Roman"/>
          <w:sz w:val="24"/>
        </w:rPr>
        <w:t xml:space="preserve">The questionnaire consisted of both </w:t>
      </w:r>
      <w:r>
        <w:rPr>
          <w:rFonts w:ascii="Times New Roman" w:cs="Times New Roman" w:hAnsi="Times New Roman"/>
          <w:sz w:val="24"/>
        </w:rPr>
        <w:t xml:space="preserve">open and close ended questions. </w:t>
      </w:r>
      <w:r>
        <w:rPr>
          <w:rFonts w:ascii="Times New Roman" w:cs="Times New Roman" w:hAnsi="Times New Roman"/>
          <w:sz w:val="24"/>
        </w:rPr>
        <w:t xml:space="preserve">Quantitative data collected were analysed using frequency count and simple percentage, while </w:t>
      </w:r>
      <w:r>
        <w:rPr>
          <w:rFonts w:ascii="Times New Roman" w:cs="Times New Roman" w:hAnsi="Times New Roman"/>
          <w:sz w:val="24"/>
        </w:rPr>
        <w:t>qualitative data were described accordingly</w:t>
      </w:r>
      <w:r>
        <w:rPr>
          <w:rFonts w:ascii="Times New Roman" w:cs="Times New Roman" w:hAnsi="Times New Roman"/>
          <w:sz w:val="24"/>
        </w:rPr>
        <w:t xml:space="preserve">. </w:t>
      </w:r>
      <w:r>
        <w:rPr>
          <w:rFonts w:ascii="Times New Roman" w:cs="Times New Roman" w:hAnsi="Times New Roman"/>
          <w:sz w:val="24"/>
        </w:rPr>
        <w:t xml:space="preserve">However, from the </w:t>
      </w:r>
      <w:r>
        <w:rPr>
          <w:rFonts w:ascii="Times New Roman" w:cs="Times New Roman" w:hAnsi="Times New Roman"/>
          <w:sz w:val="24"/>
        </w:rPr>
        <w:t xml:space="preserve">221 questionnaires administered, 196 were duly completed and returned valid for the study. This represents a response rate of </w:t>
      </w:r>
      <w:r>
        <w:rPr>
          <w:rFonts w:ascii="Times New Roman" w:cs="Times New Roman" w:hAnsi="Times New Roman"/>
          <w:sz w:val="24"/>
        </w:rPr>
        <w:t>88.69%.</w:t>
      </w:r>
    </w:p>
    <w:p>
      <w:pPr>
        <w:pStyle w:val="style0"/>
        <w:spacing w:lineRule="auto" w:line="360"/>
        <w:jc w:val="both"/>
        <w:rPr>
          <w:rFonts w:ascii="Times New Roman" w:cs="Times New Roman" w:hAnsi="Times New Roman"/>
          <w:b/>
          <w:sz w:val="24"/>
        </w:rPr>
      </w:pPr>
      <w:r>
        <w:rPr>
          <w:rFonts w:ascii="Times New Roman" w:cs="Times New Roman" w:hAnsi="Times New Roman"/>
          <w:b/>
          <w:sz w:val="24"/>
        </w:rPr>
        <w:t>Data analysis</w:t>
      </w:r>
    </w:p>
    <w:p>
      <w:pPr>
        <w:pStyle w:val="style0"/>
        <w:spacing w:after="0" w:lineRule="auto" w:line="360"/>
        <w:rPr>
          <w:rFonts w:ascii="Times New Roman" w:cs="Times New Roman" w:hAnsi="Times New Roman"/>
          <w:b/>
          <w:sz w:val="24"/>
        </w:rPr>
      </w:pPr>
      <w:r>
        <w:rPr>
          <w:rFonts w:ascii="Times New Roman" w:cs="Times New Roman" w:hAnsi="Times New Roman"/>
          <w:b/>
          <w:sz w:val="24"/>
        </w:rPr>
        <w:t xml:space="preserve">Table 1: </w:t>
      </w:r>
      <w:r>
        <w:rPr>
          <w:rFonts w:ascii="Times New Roman" w:cs="Times New Roman" w:hAnsi="Times New Roman"/>
          <w:b/>
          <w:sz w:val="24"/>
        </w:rPr>
        <w:t xml:space="preserve">Distribution of </w:t>
      </w:r>
      <w:r>
        <w:rPr>
          <w:rFonts w:ascii="Times New Roman" w:cs="Times New Roman" w:hAnsi="Times New Roman"/>
          <w:b/>
          <w:sz w:val="24"/>
        </w:rPr>
        <w:t xml:space="preserve">respondents according to Gender, Age </w:t>
      </w:r>
      <w:r>
        <w:rPr>
          <w:rFonts w:ascii="Times New Roman" w:cs="Times New Roman" w:hAnsi="Times New Roman"/>
          <w:b/>
          <w:sz w:val="24"/>
        </w:rPr>
        <w:t>and Academic level</w:t>
      </w:r>
    </w:p>
    <w:tbl>
      <w:tblPr>
        <w:tblStyle w:val="style154"/>
        <w:tblW w:w="0" w:type="auto"/>
        <w:tblLook w:firstRow="0" w:lastRow="0" w:firstColumn="0" w:lastColumn="0" w:noHBand="0" w:noVBand="1"/>
      </w:tblPr>
      <w:tblGrid>
        <w:gridCol w:w="2411"/>
        <w:gridCol w:w="2347"/>
        <w:gridCol w:w="2347"/>
        <w:gridCol w:w="2245"/>
      </w:tblGrid>
      <w:tr>
        <w:trPr/>
        <w:tc>
          <w:tcPr>
            <w:tcW w:w="2411"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Gender</w:t>
            </w:r>
          </w:p>
        </w:tc>
        <w:tc>
          <w:tcPr>
            <w:tcW w:w="2347"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ND I</w:t>
            </w:r>
          </w:p>
        </w:tc>
        <w:tc>
          <w:tcPr>
            <w:tcW w:w="2347"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ND II</w:t>
            </w:r>
          </w:p>
        </w:tc>
        <w:tc>
          <w:tcPr>
            <w:tcW w:w="2245"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Total</w:t>
            </w:r>
          </w:p>
        </w:tc>
      </w:tr>
      <w:tr>
        <w:tblPrEx/>
        <w:trPr/>
        <w:tc>
          <w:tcPr>
            <w:tcW w:w="2411"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Male</w:t>
            </w:r>
          </w:p>
        </w:tc>
        <w:tc>
          <w:tcPr>
            <w:tcW w:w="2347"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55</w:t>
            </w:r>
            <w:r>
              <w:rPr>
                <w:rFonts w:ascii="Times New Roman" w:cs="Times New Roman" w:hAnsi="Times New Roman"/>
                <w:sz w:val="24"/>
              </w:rPr>
              <w:t xml:space="preserve"> (28.06%)</w:t>
            </w:r>
          </w:p>
        </w:tc>
        <w:tc>
          <w:tcPr>
            <w:tcW w:w="2347"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42</w:t>
            </w:r>
            <w:r>
              <w:rPr>
                <w:rFonts w:ascii="Times New Roman" w:cs="Times New Roman" w:hAnsi="Times New Roman"/>
                <w:sz w:val="24"/>
              </w:rPr>
              <w:t xml:space="preserve"> (21.43%)</w:t>
            </w:r>
          </w:p>
        </w:tc>
        <w:tc>
          <w:tcPr>
            <w:tcW w:w="2245"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97</w:t>
            </w:r>
            <w:r>
              <w:rPr>
                <w:rFonts w:ascii="Times New Roman" w:cs="Times New Roman" w:hAnsi="Times New Roman"/>
                <w:sz w:val="24"/>
              </w:rPr>
              <w:t xml:space="preserve"> (49.49%)</w:t>
            </w:r>
          </w:p>
        </w:tc>
      </w:tr>
      <w:tr>
        <w:tblPrEx/>
        <w:trPr/>
        <w:tc>
          <w:tcPr>
            <w:tcW w:w="2411"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Female</w:t>
            </w:r>
          </w:p>
        </w:tc>
        <w:tc>
          <w:tcPr>
            <w:tcW w:w="2347"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52</w:t>
            </w:r>
            <w:r>
              <w:rPr>
                <w:rFonts w:ascii="Times New Roman" w:cs="Times New Roman" w:hAnsi="Times New Roman"/>
                <w:sz w:val="24"/>
              </w:rPr>
              <w:t xml:space="preserve"> (26.53%)</w:t>
            </w:r>
          </w:p>
        </w:tc>
        <w:tc>
          <w:tcPr>
            <w:tcW w:w="2347"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47</w:t>
            </w:r>
            <w:r>
              <w:rPr>
                <w:rFonts w:ascii="Times New Roman" w:cs="Times New Roman" w:hAnsi="Times New Roman"/>
                <w:sz w:val="24"/>
              </w:rPr>
              <w:t xml:space="preserve"> (23.98%)</w:t>
            </w:r>
          </w:p>
        </w:tc>
        <w:tc>
          <w:tcPr>
            <w:tcW w:w="2245"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99</w:t>
            </w:r>
            <w:r>
              <w:rPr>
                <w:rFonts w:ascii="Times New Roman" w:cs="Times New Roman" w:hAnsi="Times New Roman"/>
                <w:sz w:val="24"/>
              </w:rPr>
              <w:t xml:space="preserve"> (50.51%)</w:t>
            </w:r>
          </w:p>
        </w:tc>
      </w:tr>
      <w:tr>
        <w:tblPrEx/>
        <w:trPr/>
        <w:tc>
          <w:tcPr>
            <w:tcW w:w="2411"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ab/>
            </w:r>
            <w:r>
              <w:rPr>
                <w:rFonts w:ascii="Times New Roman" w:cs="Times New Roman" w:hAnsi="Times New Roman"/>
                <w:b/>
                <w:sz w:val="24"/>
              </w:rPr>
              <w:tab/>
            </w:r>
            <w:r>
              <w:rPr>
                <w:rFonts w:ascii="Times New Roman" w:cs="Times New Roman" w:hAnsi="Times New Roman"/>
                <w:b/>
                <w:sz w:val="24"/>
              </w:rPr>
              <w:t>Total</w:t>
            </w:r>
          </w:p>
        </w:tc>
        <w:tc>
          <w:tcPr>
            <w:tcW w:w="2347"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107 (54.59%)</w:t>
            </w:r>
          </w:p>
        </w:tc>
        <w:tc>
          <w:tcPr>
            <w:tcW w:w="2347"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89 (45.41%)</w:t>
            </w:r>
          </w:p>
        </w:tc>
        <w:tc>
          <w:tcPr>
            <w:tcW w:w="2245"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196 (100%)</w:t>
            </w:r>
          </w:p>
        </w:tc>
      </w:tr>
      <w:tr>
        <w:tblPrEx/>
        <w:trPr/>
        <w:tc>
          <w:tcPr>
            <w:tcW w:w="2411"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Age</w:t>
            </w:r>
          </w:p>
        </w:tc>
        <w:tc>
          <w:tcPr>
            <w:tcW w:w="2347" w:type="dxa"/>
            <w:tcBorders/>
            <w:tcFitText w:val="false"/>
          </w:tcPr>
          <w:p>
            <w:pPr>
              <w:pStyle w:val="style0"/>
              <w:spacing w:lineRule="auto" w:line="360"/>
              <w:rPr>
                <w:rFonts w:ascii="Times New Roman" w:cs="Times New Roman" w:hAnsi="Times New Roman"/>
                <w:b/>
                <w:sz w:val="24"/>
              </w:rPr>
            </w:pPr>
          </w:p>
        </w:tc>
        <w:tc>
          <w:tcPr>
            <w:tcW w:w="2347" w:type="dxa"/>
            <w:tcBorders/>
            <w:tcFitText w:val="false"/>
          </w:tcPr>
          <w:p>
            <w:pPr>
              <w:pStyle w:val="style0"/>
              <w:spacing w:lineRule="auto" w:line="360"/>
              <w:rPr>
                <w:rFonts w:ascii="Times New Roman" w:cs="Times New Roman" w:hAnsi="Times New Roman"/>
                <w:b/>
                <w:sz w:val="24"/>
              </w:rPr>
            </w:pPr>
          </w:p>
        </w:tc>
        <w:tc>
          <w:tcPr>
            <w:tcW w:w="2245" w:type="dxa"/>
            <w:tcBorders/>
            <w:tcFitText w:val="false"/>
          </w:tcPr>
          <w:p>
            <w:pPr>
              <w:pStyle w:val="style0"/>
              <w:spacing w:lineRule="auto" w:line="360"/>
              <w:rPr>
                <w:rFonts w:ascii="Times New Roman" w:cs="Times New Roman" w:hAnsi="Times New Roman"/>
                <w:b/>
                <w:sz w:val="24"/>
              </w:rPr>
            </w:pPr>
          </w:p>
        </w:tc>
      </w:tr>
      <w:tr>
        <w:tblPrEx/>
        <w:trPr/>
        <w:tc>
          <w:tcPr>
            <w:tcW w:w="2411"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15-17</w:t>
            </w:r>
            <w:r>
              <w:rPr>
                <w:rFonts w:ascii="Times New Roman" w:cs="Times New Roman" w:hAnsi="Times New Roman"/>
                <w:sz w:val="24"/>
              </w:rPr>
              <w:t xml:space="preserve"> years</w:t>
            </w:r>
          </w:p>
        </w:tc>
        <w:tc>
          <w:tcPr>
            <w:tcW w:w="2347"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45</w:t>
            </w:r>
            <w:r>
              <w:rPr>
                <w:rFonts w:ascii="Times New Roman" w:cs="Times New Roman" w:hAnsi="Times New Roman"/>
                <w:sz w:val="24"/>
              </w:rPr>
              <w:t xml:space="preserve"> (22.96%)</w:t>
            </w:r>
          </w:p>
        </w:tc>
        <w:tc>
          <w:tcPr>
            <w:tcW w:w="2347"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42</w:t>
            </w:r>
            <w:r>
              <w:rPr>
                <w:rFonts w:ascii="Times New Roman" w:cs="Times New Roman" w:hAnsi="Times New Roman"/>
                <w:sz w:val="24"/>
              </w:rPr>
              <w:t xml:space="preserve"> (21.43%)</w:t>
            </w:r>
          </w:p>
        </w:tc>
        <w:tc>
          <w:tcPr>
            <w:tcW w:w="2245"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87</w:t>
            </w:r>
            <w:r>
              <w:rPr>
                <w:rFonts w:ascii="Times New Roman" w:cs="Times New Roman" w:hAnsi="Times New Roman"/>
                <w:sz w:val="24"/>
              </w:rPr>
              <w:t xml:space="preserve"> (44.39%)</w:t>
            </w:r>
          </w:p>
        </w:tc>
      </w:tr>
      <w:tr>
        <w:tblPrEx/>
        <w:trPr/>
        <w:tc>
          <w:tcPr>
            <w:tcW w:w="2411"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18-20</w:t>
            </w:r>
            <w:r>
              <w:rPr>
                <w:rFonts w:ascii="Times New Roman" w:cs="Times New Roman" w:hAnsi="Times New Roman"/>
                <w:sz w:val="24"/>
              </w:rPr>
              <w:t xml:space="preserve"> years</w:t>
            </w:r>
          </w:p>
        </w:tc>
        <w:tc>
          <w:tcPr>
            <w:tcW w:w="2347"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48</w:t>
            </w:r>
            <w:r>
              <w:rPr>
                <w:rFonts w:ascii="Times New Roman" w:cs="Times New Roman" w:hAnsi="Times New Roman"/>
                <w:sz w:val="24"/>
              </w:rPr>
              <w:t xml:space="preserve"> (24.49%)</w:t>
            </w:r>
          </w:p>
        </w:tc>
        <w:tc>
          <w:tcPr>
            <w:tcW w:w="2347"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35</w:t>
            </w:r>
            <w:r>
              <w:rPr>
                <w:rFonts w:ascii="Times New Roman" w:cs="Times New Roman" w:hAnsi="Times New Roman"/>
                <w:sz w:val="24"/>
              </w:rPr>
              <w:t xml:space="preserve"> (17.86%)</w:t>
            </w:r>
          </w:p>
        </w:tc>
        <w:tc>
          <w:tcPr>
            <w:tcW w:w="2245"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83</w:t>
            </w:r>
            <w:r>
              <w:rPr>
                <w:rFonts w:ascii="Times New Roman" w:cs="Times New Roman" w:hAnsi="Times New Roman"/>
                <w:sz w:val="24"/>
              </w:rPr>
              <w:t xml:space="preserve"> (42.35%)</w:t>
            </w:r>
          </w:p>
        </w:tc>
      </w:tr>
      <w:tr>
        <w:tblPrEx/>
        <w:trPr/>
        <w:tc>
          <w:tcPr>
            <w:tcW w:w="2411"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21</w:t>
            </w:r>
            <w:r>
              <w:rPr>
                <w:rFonts w:ascii="Times New Roman" w:cs="Times New Roman" w:hAnsi="Times New Roman"/>
                <w:sz w:val="24"/>
              </w:rPr>
              <w:t xml:space="preserve"> years </w:t>
            </w:r>
            <w:r>
              <w:rPr>
                <w:rFonts w:ascii="Times New Roman" w:cs="Times New Roman" w:hAnsi="Times New Roman"/>
                <w:sz w:val="24"/>
              </w:rPr>
              <w:t>- above</w:t>
            </w:r>
          </w:p>
        </w:tc>
        <w:tc>
          <w:tcPr>
            <w:tcW w:w="2347"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14</w:t>
            </w:r>
            <w:r>
              <w:rPr>
                <w:rFonts w:ascii="Times New Roman" w:cs="Times New Roman" w:hAnsi="Times New Roman"/>
                <w:sz w:val="24"/>
              </w:rPr>
              <w:t xml:space="preserve"> (7.14%)</w:t>
            </w:r>
          </w:p>
        </w:tc>
        <w:tc>
          <w:tcPr>
            <w:tcW w:w="2347"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12</w:t>
            </w:r>
            <w:r>
              <w:rPr>
                <w:rFonts w:ascii="Times New Roman" w:cs="Times New Roman" w:hAnsi="Times New Roman"/>
                <w:sz w:val="24"/>
              </w:rPr>
              <w:t xml:space="preserve"> (</w:t>
            </w:r>
            <w:r>
              <w:rPr>
                <w:rFonts w:ascii="Times New Roman" w:cs="Times New Roman" w:hAnsi="Times New Roman"/>
                <w:sz w:val="24"/>
              </w:rPr>
              <w:t>6.12%)</w:t>
            </w:r>
          </w:p>
        </w:tc>
        <w:tc>
          <w:tcPr>
            <w:tcW w:w="2245"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26</w:t>
            </w:r>
            <w:r>
              <w:rPr>
                <w:rFonts w:ascii="Times New Roman" w:cs="Times New Roman" w:hAnsi="Times New Roman"/>
                <w:sz w:val="24"/>
              </w:rPr>
              <w:t xml:space="preserve"> (13.26%)</w:t>
            </w:r>
          </w:p>
        </w:tc>
      </w:tr>
      <w:tr>
        <w:tblPrEx/>
        <w:trPr/>
        <w:tc>
          <w:tcPr>
            <w:tcW w:w="2411"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ab/>
            </w:r>
            <w:r>
              <w:rPr>
                <w:rFonts w:ascii="Times New Roman" w:cs="Times New Roman" w:hAnsi="Times New Roman"/>
                <w:b/>
                <w:sz w:val="24"/>
              </w:rPr>
              <w:tab/>
            </w:r>
            <w:r>
              <w:rPr>
                <w:rFonts w:ascii="Times New Roman" w:cs="Times New Roman" w:hAnsi="Times New Roman"/>
                <w:b/>
                <w:sz w:val="24"/>
              </w:rPr>
              <w:t>Total</w:t>
            </w:r>
          </w:p>
        </w:tc>
        <w:tc>
          <w:tcPr>
            <w:tcW w:w="2347"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107 (54.59%)</w:t>
            </w:r>
          </w:p>
        </w:tc>
        <w:tc>
          <w:tcPr>
            <w:tcW w:w="2347"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89 (45.41%)</w:t>
            </w:r>
          </w:p>
        </w:tc>
        <w:tc>
          <w:tcPr>
            <w:tcW w:w="2245"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196 (100%)</w:t>
            </w:r>
          </w:p>
        </w:tc>
      </w:tr>
    </w:tbl>
    <w:p>
      <w:pPr>
        <w:pStyle w:val="style0"/>
        <w:spacing w:after="0" w:lineRule="auto" w:line="360"/>
        <w:rPr>
          <w:rFonts w:ascii="Times New Roman" w:cs="Times New Roman" w:hAnsi="Times New Roman"/>
          <w:b/>
          <w:sz w:val="24"/>
        </w:rPr>
      </w:pPr>
    </w:p>
    <w:p>
      <w:pPr>
        <w:pStyle w:val="style0"/>
        <w:spacing w:after="0" w:lineRule="auto" w:line="360"/>
        <w:rPr>
          <w:rFonts w:ascii="Times New Roman" w:cs="Times New Roman" w:hAnsi="Times New Roman"/>
          <w:b/>
          <w:sz w:val="24"/>
        </w:rPr>
      </w:pPr>
      <w:r>
        <w:rPr>
          <w:rFonts w:ascii="Times New Roman" w:cs="Times New Roman" w:hAnsi="Times New Roman"/>
          <w:b/>
          <w:sz w:val="24"/>
        </w:rPr>
        <w:t>Respondents Biodata</w:t>
      </w:r>
    </w:p>
    <w:p>
      <w:pPr>
        <w:pStyle w:val="style0"/>
        <w:spacing w:after="0" w:lineRule="auto" w:line="360"/>
        <w:jc w:val="both"/>
        <w:rPr>
          <w:rFonts w:ascii="Times New Roman" w:cs="Times New Roman" w:hAnsi="Times New Roman"/>
          <w:sz w:val="24"/>
        </w:rPr>
      </w:pPr>
      <w:r>
        <w:rPr>
          <w:rFonts w:ascii="Times New Roman" w:cs="Times New Roman" w:hAnsi="Times New Roman"/>
          <w:sz w:val="24"/>
        </w:rPr>
        <w:t>Table 1 shows that f</w:t>
      </w:r>
      <w:r>
        <w:rPr>
          <w:rFonts w:ascii="Times New Roman" w:cs="Times New Roman" w:hAnsi="Times New Roman"/>
          <w:sz w:val="24"/>
        </w:rPr>
        <w:t xml:space="preserve">rom the 196 </w:t>
      </w:r>
      <w:r>
        <w:rPr>
          <w:rFonts w:ascii="Times New Roman" w:cs="Times New Roman" w:hAnsi="Times New Roman"/>
          <w:sz w:val="24"/>
        </w:rPr>
        <w:t xml:space="preserve">respondents that duly completed and returned their </w:t>
      </w:r>
      <w:r>
        <w:rPr>
          <w:rFonts w:ascii="Times New Roman" w:cs="Times New Roman" w:hAnsi="Times New Roman"/>
          <w:sz w:val="24"/>
        </w:rPr>
        <w:t>que</w:t>
      </w:r>
      <w:r>
        <w:rPr>
          <w:rFonts w:ascii="Times New Roman" w:cs="Times New Roman" w:hAnsi="Times New Roman"/>
          <w:sz w:val="24"/>
        </w:rPr>
        <w:t xml:space="preserve">stionnaires for analysis, 107 (54.59%) are from NDI while the remaining 89 (45.41%) are from ND II. The Table also shows that 50.51% of the respondents are female while the remaining 49.49% are male; and majority of 44.39% are between the age range of </w:t>
      </w:r>
      <w:r>
        <w:rPr>
          <w:rFonts w:ascii="Times New Roman" w:cs="Times New Roman" w:hAnsi="Times New Roman"/>
          <w:sz w:val="24"/>
        </w:rPr>
        <w:t xml:space="preserve">15 -17 years, followed by some 42.35% who are </w:t>
      </w:r>
      <w:r>
        <w:rPr>
          <w:rFonts w:ascii="Times New Roman" w:cs="Times New Roman" w:hAnsi="Times New Roman"/>
          <w:sz w:val="24"/>
        </w:rPr>
        <w:t>between 18 -20 years of age</w:t>
      </w:r>
      <w:r>
        <w:rPr>
          <w:rFonts w:ascii="Times New Roman" w:cs="Times New Roman" w:hAnsi="Times New Roman"/>
          <w:sz w:val="24"/>
        </w:rPr>
        <w:t xml:space="preserve">, while the remaining </w:t>
      </w:r>
      <w:r>
        <w:rPr>
          <w:rFonts w:ascii="Times New Roman" w:cs="Times New Roman" w:hAnsi="Times New Roman"/>
          <w:sz w:val="24"/>
        </w:rPr>
        <w:t>13.26% are 21 years and above.</w:t>
      </w:r>
    </w:p>
    <w:p>
      <w:pPr>
        <w:pStyle w:val="style0"/>
        <w:spacing w:after="0" w:lineRule="auto" w:line="360"/>
        <w:jc w:val="both"/>
        <w:rPr>
          <w:rFonts w:ascii="Times New Roman" w:cs="Times New Roman" w:hAnsi="Times New Roman"/>
          <w:b/>
          <w:sz w:val="24"/>
        </w:rPr>
      </w:pP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A question was asked if the respondents have used or benefited from the </w:t>
      </w:r>
      <w:r>
        <w:rPr>
          <w:rFonts w:ascii="Times New Roman" w:cs="Times New Roman" w:hAnsi="Times New Roman"/>
          <w:sz w:val="24"/>
        </w:rPr>
        <w:t xml:space="preserve">Whatsapp </w:t>
      </w:r>
      <w:r>
        <w:rPr>
          <w:rFonts w:ascii="Times New Roman" w:cs="Times New Roman" w:hAnsi="Times New Roman"/>
          <w:sz w:val="24"/>
        </w:rPr>
        <w:t xml:space="preserve">Online Library </w:t>
      </w:r>
      <w:r>
        <w:rPr>
          <w:rFonts w:ascii="Times New Roman" w:cs="Times New Roman" w:hAnsi="Times New Roman"/>
          <w:sz w:val="24"/>
        </w:rPr>
        <w:t>r</w:t>
      </w:r>
      <w:r>
        <w:rPr>
          <w:rFonts w:ascii="Times New Roman" w:cs="Times New Roman" w:hAnsi="Times New Roman"/>
          <w:sz w:val="24"/>
        </w:rPr>
        <w:t xml:space="preserve">eference service before. The responses are tabulated in Table </w:t>
      </w:r>
      <w:r>
        <w:rPr>
          <w:rFonts w:ascii="Times New Roman" w:cs="Times New Roman" w:hAnsi="Times New Roman"/>
          <w:sz w:val="24"/>
        </w:rPr>
        <w:t>2</w:t>
      </w:r>
      <w:r>
        <w:rPr>
          <w:rFonts w:ascii="Times New Roman" w:cs="Times New Roman" w:hAnsi="Times New Roman"/>
          <w:sz w:val="24"/>
        </w:rPr>
        <w:t>.</w:t>
      </w:r>
    </w:p>
    <w:p>
      <w:pPr>
        <w:pStyle w:val="style0"/>
        <w:spacing w:lineRule="auto" w:line="360"/>
        <w:jc w:val="both"/>
        <w:rPr>
          <w:rFonts w:ascii="Times New Roman" w:cs="Times New Roman" w:hAnsi="Times New Roman"/>
          <w:b/>
          <w:sz w:val="24"/>
        </w:rPr>
      </w:pPr>
      <w:r>
        <w:rPr>
          <w:rFonts w:ascii="Times New Roman" w:cs="Times New Roman" w:hAnsi="Times New Roman"/>
          <w:b/>
          <w:sz w:val="24"/>
        </w:rPr>
        <w:t>Table</w:t>
      </w:r>
      <w:r>
        <w:rPr>
          <w:rFonts w:ascii="Times New Roman" w:cs="Times New Roman" w:hAnsi="Times New Roman"/>
          <w:b/>
          <w:sz w:val="24"/>
        </w:rPr>
        <w:t xml:space="preserve"> 2</w:t>
      </w:r>
      <w:r>
        <w:rPr>
          <w:rFonts w:ascii="Times New Roman" w:cs="Times New Roman" w:hAnsi="Times New Roman"/>
          <w:b/>
          <w:sz w:val="24"/>
        </w:rPr>
        <w:t xml:space="preserve">: Response rate on the number of users that have </w:t>
      </w:r>
      <w:r>
        <w:rPr>
          <w:rFonts w:ascii="Times New Roman" w:cs="Times New Roman" w:hAnsi="Times New Roman"/>
          <w:b/>
          <w:sz w:val="24"/>
        </w:rPr>
        <w:t xml:space="preserve">used /benefitted from </w:t>
      </w:r>
      <w:r>
        <w:rPr>
          <w:rFonts w:ascii="Times New Roman" w:cs="Times New Roman" w:hAnsi="Times New Roman"/>
          <w:b/>
          <w:sz w:val="24"/>
        </w:rPr>
        <w:t xml:space="preserve">the Online </w:t>
      </w:r>
      <w:r>
        <w:rPr>
          <w:rFonts w:ascii="Times New Roman" w:cs="Times New Roman" w:hAnsi="Times New Roman"/>
          <w:b/>
          <w:sz w:val="24"/>
        </w:rPr>
        <w:t>Library</w:t>
      </w:r>
    </w:p>
    <w:tbl>
      <w:tblPr>
        <w:tblStyle w:val="style154"/>
        <w:tblW w:w="0" w:type="auto"/>
        <w:jc w:val="center"/>
        <w:tblLook w:firstRow="0" w:lastRow="0" w:firstColumn="0" w:lastColumn="0" w:noHBand="0" w:noVBand="1"/>
      </w:tblPr>
      <w:tblGrid>
        <w:gridCol w:w="3025"/>
        <w:gridCol w:w="1870"/>
        <w:gridCol w:w="1870"/>
        <w:gridCol w:w="1690"/>
      </w:tblGrid>
      <w:tr>
        <w:trPr>
          <w:jc w:val="center"/>
        </w:trPr>
        <w:tc>
          <w:tcPr>
            <w:tcW w:w="3025"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Question</w:t>
            </w:r>
          </w:p>
        </w:tc>
        <w:tc>
          <w:tcPr>
            <w:tcW w:w="1870"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Yes</w:t>
            </w:r>
          </w:p>
        </w:tc>
        <w:tc>
          <w:tcPr>
            <w:tcW w:w="1870"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No</w:t>
            </w:r>
          </w:p>
        </w:tc>
        <w:tc>
          <w:tcPr>
            <w:tcW w:w="1690"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Total</w:t>
            </w:r>
          </w:p>
        </w:tc>
      </w:tr>
      <w:tr>
        <w:tblPrEx/>
        <w:trPr>
          <w:jc w:val="center"/>
        </w:trPr>
        <w:tc>
          <w:tcPr>
            <w:tcW w:w="3025" w:type="dxa"/>
            <w:tcBorders/>
            <w:tcFitText w:val="false"/>
          </w:tcPr>
          <w:p>
            <w:pPr>
              <w:pStyle w:val="style0"/>
              <w:rPr>
                <w:rFonts w:ascii="Times New Roman" w:cs="Times New Roman" w:hAnsi="Times New Roman"/>
                <w:sz w:val="24"/>
              </w:rPr>
            </w:pPr>
            <w:r>
              <w:rPr>
                <w:rFonts w:ascii="Times New Roman" w:cs="Times New Roman" w:hAnsi="Times New Roman"/>
                <w:sz w:val="24"/>
              </w:rPr>
              <w:t xml:space="preserve">Have you used/ benefited from the  Online Library (Social Media) </w:t>
            </w:r>
            <w:r>
              <w:rPr>
                <w:rFonts w:ascii="Times New Roman" w:cs="Times New Roman" w:hAnsi="Times New Roman"/>
                <w:sz w:val="24"/>
              </w:rPr>
              <w:t xml:space="preserve">reference </w:t>
            </w:r>
            <w:r>
              <w:rPr>
                <w:rFonts w:ascii="Times New Roman" w:cs="Times New Roman" w:hAnsi="Times New Roman"/>
                <w:sz w:val="24"/>
              </w:rPr>
              <w:t>service before?</w:t>
            </w:r>
          </w:p>
        </w:tc>
        <w:tc>
          <w:tcPr>
            <w:tcW w:w="1870" w:type="dxa"/>
            <w:tcBorders/>
            <w:tcFitText w:val="false"/>
          </w:tcPr>
          <w:p>
            <w:pPr>
              <w:pStyle w:val="style0"/>
              <w:rPr>
                <w:rFonts w:ascii="Times New Roman" w:cs="Times New Roman" w:hAnsi="Times New Roman"/>
                <w:sz w:val="24"/>
              </w:rPr>
            </w:pPr>
            <w:r>
              <w:rPr>
                <w:rFonts w:ascii="Times New Roman" w:cs="Times New Roman" w:hAnsi="Times New Roman"/>
                <w:sz w:val="24"/>
              </w:rPr>
              <w:t>1</w:t>
            </w:r>
            <w:r>
              <w:rPr>
                <w:rFonts w:ascii="Times New Roman" w:cs="Times New Roman" w:hAnsi="Times New Roman"/>
                <w:sz w:val="24"/>
              </w:rPr>
              <w:t xml:space="preserve">63 </w:t>
            </w:r>
            <w:r>
              <w:rPr>
                <w:rFonts w:ascii="Times New Roman" w:cs="Times New Roman" w:hAnsi="Times New Roman"/>
                <w:sz w:val="24"/>
              </w:rPr>
              <w:t>(</w:t>
            </w:r>
            <w:r>
              <w:rPr>
                <w:rFonts w:ascii="Times New Roman" w:cs="Times New Roman" w:hAnsi="Times New Roman"/>
                <w:sz w:val="24"/>
              </w:rPr>
              <w:t>83.16</w:t>
            </w:r>
            <w:r>
              <w:rPr>
                <w:rFonts w:ascii="Times New Roman" w:cs="Times New Roman" w:hAnsi="Times New Roman"/>
                <w:sz w:val="24"/>
              </w:rPr>
              <w:t>%)</w:t>
            </w:r>
          </w:p>
        </w:tc>
        <w:tc>
          <w:tcPr>
            <w:tcW w:w="1870" w:type="dxa"/>
            <w:tcBorders/>
            <w:tcFitText w:val="false"/>
          </w:tcPr>
          <w:p>
            <w:pPr>
              <w:pStyle w:val="style0"/>
              <w:rPr>
                <w:rFonts w:ascii="Times New Roman" w:cs="Times New Roman" w:hAnsi="Times New Roman"/>
                <w:sz w:val="24"/>
              </w:rPr>
            </w:pPr>
            <w:r>
              <w:rPr>
                <w:rFonts w:ascii="Times New Roman" w:cs="Times New Roman" w:hAnsi="Times New Roman"/>
                <w:sz w:val="24"/>
              </w:rPr>
              <w:t>33</w:t>
            </w:r>
            <w:r>
              <w:rPr>
                <w:rFonts w:ascii="Times New Roman" w:cs="Times New Roman" w:hAnsi="Times New Roman"/>
                <w:sz w:val="24"/>
              </w:rPr>
              <w:t xml:space="preserve"> (</w:t>
            </w:r>
            <w:r>
              <w:rPr>
                <w:rFonts w:ascii="Times New Roman" w:cs="Times New Roman" w:hAnsi="Times New Roman"/>
                <w:sz w:val="24"/>
              </w:rPr>
              <w:t>16.84</w:t>
            </w:r>
            <w:r>
              <w:rPr>
                <w:rFonts w:ascii="Times New Roman" w:cs="Times New Roman" w:hAnsi="Times New Roman"/>
                <w:sz w:val="24"/>
              </w:rPr>
              <w:t>%)</w:t>
            </w:r>
          </w:p>
        </w:tc>
        <w:tc>
          <w:tcPr>
            <w:tcW w:w="1690" w:type="dxa"/>
            <w:tcBorders/>
            <w:tcFitText w:val="false"/>
          </w:tcPr>
          <w:p>
            <w:pPr>
              <w:pStyle w:val="style0"/>
              <w:rPr>
                <w:rFonts w:ascii="Times New Roman" w:cs="Times New Roman" w:hAnsi="Times New Roman"/>
                <w:sz w:val="24"/>
              </w:rPr>
            </w:pPr>
            <w:r>
              <w:rPr>
                <w:rFonts w:ascii="Times New Roman" w:cs="Times New Roman" w:hAnsi="Times New Roman"/>
                <w:sz w:val="24"/>
              </w:rPr>
              <w:t>1</w:t>
            </w:r>
            <w:r>
              <w:rPr>
                <w:rFonts w:ascii="Times New Roman" w:cs="Times New Roman" w:hAnsi="Times New Roman"/>
                <w:sz w:val="24"/>
              </w:rPr>
              <w:t>9</w:t>
            </w:r>
            <w:r>
              <w:rPr>
                <w:rFonts w:ascii="Times New Roman" w:cs="Times New Roman" w:hAnsi="Times New Roman"/>
                <w:sz w:val="24"/>
              </w:rPr>
              <w:t>6 (100%)</w:t>
            </w:r>
          </w:p>
        </w:tc>
      </w:tr>
    </w:tbl>
    <w:p>
      <w:pPr>
        <w:pStyle w:val="style0"/>
        <w:spacing w:lineRule="auto" w:line="360"/>
        <w:jc w:val="both"/>
        <w:rPr>
          <w:rFonts w:ascii="Times New Roman" w:cs="Times New Roman" w:hAnsi="Times New Roman"/>
          <w:sz w:val="24"/>
        </w:rPr>
      </w:pP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From </w:t>
      </w:r>
      <w:r>
        <w:rPr>
          <w:rFonts w:ascii="Times New Roman" w:cs="Times New Roman" w:hAnsi="Times New Roman"/>
          <w:sz w:val="24"/>
        </w:rPr>
        <w:t xml:space="preserve">Table </w:t>
      </w:r>
      <w:r>
        <w:rPr>
          <w:rFonts w:ascii="Times New Roman" w:cs="Times New Roman" w:hAnsi="Times New Roman"/>
          <w:sz w:val="24"/>
        </w:rPr>
        <w:t>2, it is evident that majority of 83.16</w:t>
      </w:r>
      <w:r>
        <w:rPr>
          <w:rFonts w:ascii="Times New Roman" w:cs="Times New Roman" w:hAnsi="Times New Roman"/>
          <w:sz w:val="24"/>
        </w:rPr>
        <w:t xml:space="preserve">% </w:t>
      </w:r>
      <w:r>
        <w:rPr>
          <w:rFonts w:ascii="Times New Roman" w:cs="Times New Roman" w:hAnsi="Times New Roman"/>
          <w:sz w:val="24"/>
        </w:rPr>
        <w:t xml:space="preserve">of respondents </w:t>
      </w:r>
      <w:r>
        <w:rPr>
          <w:rFonts w:ascii="Times New Roman" w:cs="Times New Roman" w:hAnsi="Times New Roman"/>
          <w:sz w:val="24"/>
        </w:rPr>
        <w:t xml:space="preserve">have used/ benefitted from the </w:t>
      </w:r>
      <w:r>
        <w:rPr>
          <w:rFonts w:ascii="Times New Roman" w:cs="Times New Roman" w:hAnsi="Times New Roman"/>
          <w:sz w:val="24"/>
        </w:rPr>
        <w:t xml:space="preserve">social media reference </w:t>
      </w:r>
      <w:r>
        <w:rPr>
          <w:rFonts w:ascii="Times New Roman" w:cs="Times New Roman" w:hAnsi="Times New Roman"/>
          <w:sz w:val="24"/>
        </w:rPr>
        <w:t xml:space="preserve">service while the remaining </w:t>
      </w:r>
      <w:r>
        <w:rPr>
          <w:rFonts w:ascii="Times New Roman" w:cs="Times New Roman" w:hAnsi="Times New Roman"/>
          <w:sz w:val="24"/>
        </w:rPr>
        <w:t>16.84</w:t>
      </w:r>
      <w:r>
        <w:rPr>
          <w:rFonts w:ascii="Times New Roman" w:cs="Times New Roman" w:hAnsi="Times New Roman"/>
          <w:sz w:val="24"/>
        </w:rPr>
        <w:t>% have not used it.</w:t>
      </w:r>
    </w:p>
    <w:p>
      <w:pPr>
        <w:pStyle w:val="style0"/>
        <w:spacing w:lineRule="auto" w:line="360"/>
        <w:jc w:val="both"/>
        <w:rPr>
          <w:rFonts w:ascii="Times New Roman" w:cs="Times New Roman" w:hAnsi="Times New Roman"/>
          <w:b/>
          <w:sz w:val="24"/>
        </w:rPr>
      </w:pPr>
      <w:r>
        <w:rPr>
          <w:rFonts w:ascii="Times New Roman" w:cs="Times New Roman" w:hAnsi="Times New Roman"/>
          <w:b/>
          <w:sz w:val="24"/>
        </w:rPr>
        <w:t xml:space="preserve">Table </w:t>
      </w:r>
      <w:r>
        <w:rPr>
          <w:rFonts w:ascii="Times New Roman" w:cs="Times New Roman" w:hAnsi="Times New Roman"/>
          <w:b/>
          <w:sz w:val="24"/>
        </w:rPr>
        <w:t>3</w:t>
      </w:r>
      <w:r>
        <w:rPr>
          <w:rFonts w:ascii="Times New Roman" w:cs="Times New Roman" w:hAnsi="Times New Roman"/>
          <w:b/>
          <w:sz w:val="24"/>
        </w:rPr>
        <w:t>: Reasons for not using the service</w:t>
      </w:r>
    </w:p>
    <w:tbl>
      <w:tblPr>
        <w:tblStyle w:val="style154"/>
        <w:tblW w:w="0" w:type="auto"/>
        <w:jc w:val="center"/>
        <w:tblLook w:firstRow="0" w:lastRow="0" w:firstColumn="0" w:lastColumn="0" w:noHBand="0" w:noVBand="1"/>
      </w:tblPr>
      <w:tblGrid>
        <w:gridCol w:w="535"/>
        <w:gridCol w:w="3690"/>
        <w:gridCol w:w="2160"/>
      </w:tblGrid>
      <w:tr>
        <w:trPr>
          <w:trHeight w:val="848" w:hRule="atLeast"/>
          <w:jc w:val="center"/>
        </w:trPr>
        <w:tc>
          <w:tcPr>
            <w:tcW w:w="535"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SN</w:t>
            </w:r>
          </w:p>
        </w:tc>
        <w:tc>
          <w:tcPr>
            <w:tcW w:w="3690"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Reasons</w:t>
            </w:r>
          </w:p>
        </w:tc>
        <w:tc>
          <w:tcPr>
            <w:tcW w:w="2160" w:type="dxa"/>
            <w:tcBorders/>
            <w:tcFitText w:val="false"/>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No. of Respondents</w:t>
            </w:r>
          </w:p>
        </w:tc>
      </w:tr>
      <w:tr>
        <w:tblPrEx/>
        <w:trPr>
          <w:trHeight w:val="848" w:hRule="atLeast"/>
          <w:jc w:val="center"/>
        </w:trPr>
        <w:tc>
          <w:tcPr>
            <w:tcW w:w="535"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1</w:t>
            </w:r>
          </w:p>
          <w:p>
            <w:pPr>
              <w:pStyle w:val="style0"/>
              <w:spacing w:lineRule="auto" w:line="360"/>
              <w:rPr>
                <w:rFonts w:ascii="Times New Roman" w:cs="Times New Roman" w:hAnsi="Times New Roman"/>
                <w:sz w:val="24"/>
              </w:rPr>
            </w:pPr>
            <w:r>
              <w:rPr>
                <w:rFonts w:ascii="Times New Roman" w:cs="Times New Roman" w:hAnsi="Times New Roman"/>
                <w:sz w:val="24"/>
              </w:rPr>
              <w:t>2</w:t>
            </w:r>
          </w:p>
          <w:p>
            <w:pPr>
              <w:pStyle w:val="style0"/>
              <w:spacing w:lineRule="auto" w:line="360"/>
              <w:rPr>
                <w:rFonts w:ascii="Times New Roman" w:cs="Times New Roman" w:hAnsi="Times New Roman"/>
                <w:sz w:val="24"/>
              </w:rPr>
            </w:pPr>
            <w:r>
              <w:rPr>
                <w:rFonts w:ascii="Times New Roman" w:cs="Times New Roman" w:hAnsi="Times New Roman"/>
                <w:sz w:val="24"/>
              </w:rPr>
              <w:t>3</w:t>
            </w:r>
          </w:p>
        </w:tc>
        <w:tc>
          <w:tcPr>
            <w:tcW w:w="3690" w:type="dxa"/>
            <w:tcBorders/>
            <w:tcFitText w:val="false"/>
          </w:tcPr>
          <w:p>
            <w:pPr>
              <w:pStyle w:val="style0"/>
              <w:spacing w:lineRule="auto" w:line="360"/>
              <w:rPr>
                <w:rFonts w:ascii="Times New Roman" w:cs="Times New Roman" w:hAnsi="Times New Roman"/>
                <w:sz w:val="24"/>
              </w:rPr>
            </w:pPr>
            <w:r>
              <w:rPr>
                <w:rFonts w:ascii="Times New Roman" w:cs="Times New Roman" w:hAnsi="Times New Roman"/>
                <w:sz w:val="24"/>
              </w:rPr>
              <w:t>No browsing phone</w:t>
            </w:r>
          </w:p>
          <w:p>
            <w:pPr>
              <w:pStyle w:val="style0"/>
              <w:spacing w:lineRule="auto" w:line="360"/>
              <w:rPr>
                <w:rFonts w:ascii="Times New Roman" w:cs="Times New Roman" w:hAnsi="Times New Roman"/>
                <w:sz w:val="24"/>
              </w:rPr>
            </w:pPr>
            <w:r>
              <w:rPr>
                <w:rFonts w:ascii="Times New Roman" w:cs="Times New Roman" w:hAnsi="Times New Roman"/>
                <w:sz w:val="24"/>
              </w:rPr>
              <w:t>No</w:t>
            </w:r>
            <w:r>
              <w:rPr>
                <w:rFonts w:ascii="Times New Roman" w:cs="Times New Roman" w:hAnsi="Times New Roman"/>
                <w:sz w:val="24"/>
              </w:rPr>
              <w:t>t</w:t>
            </w:r>
            <w:r>
              <w:rPr>
                <w:rFonts w:ascii="Times New Roman" w:cs="Times New Roman" w:hAnsi="Times New Roman"/>
                <w:sz w:val="24"/>
              </w:rPr>
              <w:t xml:space="preserve"> aware of the service</w:t>
            </w:r>
          </w:p>
          <w:p>
            <w:pPr>
              <w:pStyle w:val="style0"/>
              <w:spacing w:lineRule="auto" w:line="360"/>
              <w:rPr>
                <w:rFonts w:ascii="Times New Roman" w:cs="Times New Roman" w:hAnsi="Times New Roman"/>
                <w:sz w:val="24"/>
              </w:rPr>
            </w:pPr>
            <w:r>
              <w:rPr>
                <w:rFonts w:ascii="Times New Roman" w:cs="Times New Roman" w:hAnsi="Times New Roman"/>
                <w:sz w:val="24"/>
              </w:rPr>
              <w:t>No need for using it yet</w:t>
            </w:r>
          </w:p>
        </w:tc>
        <w:tc>
          <w:tcPr>
            <w:tcW w:w="2160" w:type="dxa"/>
            <w:tcBorders/>
            <w:tcFitText w:val="false"/>
          </w:tcPr>
          <w:p>
            <w:pPr>
              <w:pStyle w:val="style0"/>
              <w:spacing w:lineRule="auto" w:line="360"/>
              <w:jc w:val="right"/>
              <w:rPr>
                <w:rFonts w:ascii="Times New Roman" w:cs="Times New Roman" w:hAnsi="Times New Roman"/>
                <w:sz w:val="24"/>
              </w:rPr>
            </w:pPr>
            <w:r>
              <w:rPr>
                <w:rFonts w:ascii="Times New Roman" w:cs="Times New Roman" w:hAnsi="Times New Roman"/>
                <w:sz w:val="24"/>
              </w:rPr>
              <w:t>13</w:t>
            </w:r>
            <w:r>
              <w:rPr>
                <w:rFonts w:ascii="Times New Roman" w:cs="Times New Roman" w:hAnsi="Times New Roman"/>
                <w:sz w:val="24"/>
              </w:rPr>
              <w:t xml:space="preserve"> (</w:t>
            </w:r>
            <w:r>
              <w:rPr>
                <w:rFonts w:ascii="Times New Roman" w:cs="Times New Roman" w:hAnsi="Times New Roman"/>
                <w:sz w:val="24"/>
              </w:rPr>
              <w:t>39.39</w:t>
            </w:r>
            <w:r>
              <w:rPr>
                <w:rFonts w:ascii="Times New Roman" w:cs="Times New Roman" w:hAnsi="Times New Roman"/>
                <w:sz w:val="24"/>
              </w:rPr>
              <w:t>%)</w:t>
            </w:r>
          </w:p>
          <w:p>
            <w:pPr>
              <w:pStyle w:val="style0"/>
              <w:spacing w:lineRule="auto" w:line="360"/>
              <w:jc w:val="right"/>
              <w:rPr>
                <w:rFonts w:ascii="Times New Roman" w:cs="Times New Roman" w:hAnsi="Times New Roman"/>
                <w:sz w:val="24"/>
              </w:rPr>
            </w:pPr>
            <w:r>
              <w:rPr>
                <w:rFonts w:ascii="Times New Roman" w:cs="Times New Roman" w:hAnsi="Times New Roman"/>
                <w:sz w:val="24"/>
              </w:rPr>
              <w:t>7</w:t>
            </w:r>
            <w:r>
              <w:rPr>
                <w:rFonts w:ascii="Times New Roman" w:cs="Times New Roman" w:hAnsi="Times New Roman"/>
                <w:sz w:val="24"/>
              </w:rPr>
              <w:t xml:space="preserve"> (</w:t>
            </w:r>
            <w:r>
              <w:rPr>
                <w:rFonts w:ascii="Times New Roman" w:cs="Times New Roman" w:hAnsi="Times New Roman"/>
                <w:sz w:val="24"/>
              </w:rPr>
              <w:t>21.21</w:t>
            </w:r>
            <w:r>
              <w:rPr>
                <w:rFonts w:ascii="Times New Roman" w:cs="Times New Roman" w:hAnsi="Times New Roman"/>
                <w:sz w:val="24"/>
              </w:rPr>
              <w:t>%)</w:t>
            </w:r>
          </w:p>
          <w:p>
            <w:pPr>
              <w:pStyle w:val="style0"/>
              <w:spacing w:lineRule="auto" w:line="360"/>
              <w:jc w:val="right"/>
              <w:rPr>
                <w:rFonts w:ascii="Times New Roman" w:cs="Times New Roman" w:hAnsi="Times New Roman"/>
                <w:sz w:val="24"/>
              </w:rPr>
            </w:pPr>
            <w:r>
              <w:rPr>
                <w:rFonts w:ascii="Times New Roman" w:cs="Times New Roman" w:hAnsi="Times New Roman"/>
                <w:sz w:val="24"/>
              </w:rPr>
              <w:t>13</w:t>
            </w:r>
            <w:r>
              <w:rPr>
                <w:rFonts w:ascii="Times New Roman" w:cs="Times New Roman" w:hAnsi="Times New Roman"/>
                <w:sz w:val="24"/>
              </w:rPr>
              <w:t xml:space="preserve"> (3</w:t>
            </w:r>
            <w:r>
              <w:rPr>
                <w:rFonts w:ascii="Times New Roman" w:cs="Times New Roman" w:hAnsi="Times New Roman"/>
                <w:sz w:val="24"/>
              </w:rPr>
              <w:t>9.39</w:t>
            </w:r>
            <w:r>
              <w:rPr>
                <w:rFonts w:ascii="Times New Roman" w:cs="Times New Roman" w:hAnsi="Times New Roman"/>
                <w:sz w:val="24"/>
              </w:rPr>
              <w:t>%)</w:t>
            </w:r>
          </w:p>
        </w:tc>
      </w:tr>
      <w:tr>
        <w:tblPrEx/>
        <w:trPr>
          <w:trHeight w:val="277" w:hRule="atLeast"/>
          <w:jc w:val="center"/>
        </w:trPr>
        <w:tc>
          <w:tcPr>
            <w:tcW w:w="535" w:type="dxa"/>
            <w:tcBorders/>
            <w:tcFitText w:val="false"/>
          </w:tcPr>
          <w:p>
            <w:pPr>
              <w:pStyle w:val="style0"/>
              <w:spacing w:lineRule="auto" w:line="360"/>
              <w:rPr>
                <w:rFonts w:ascii="Times New Roman" w:cs="Times New Roman" w:hAnsi="Times New Roman"/>
                <w:b/>
                <w:sz w:val="24"/>
              </w:rPr>
            </w:pPr>
          </w:p>
        </w:tc>
        <w:tc>
          <w:tcPr>
            <w:tcW w:w="3690" w:type="dxa"/>
            <w:tcBorders/>
            <w:tcFitText w:val="false"/>
          </w:tcPr>
          <w:p>
            <w:pPr>
              <w:pStyle w:val="style0"/>
              <w:spacing w:lineRule="auto" w:line="360"/>
              <w:rPr>
                <w:rFonts w:ascii="Times New Roman" w:cs="Times New Roman" w:hAnsi="Times New Roman"/>
                <w:b/>
                <w:sz w:val="24"/>
              </w:rPr>
            </w:pPr>
            <w:r>
              <w:rPr>
                <w:rFonts w:ascii="Times New Roman" w:cs="Times New Roman" w:hAnsi="Times New Roman"/>
                <w:b/>
                <w:sz w:val="24"/>
              </w:rPr>
              <w:t>TOTAL</w:t>
            </w:r>
          </w:p>
        </w:tc>
        <w:tc>
          <w:tcPr>
            <w:tcW w:w="2160" w:type="dxa"/>
            <w:tcBorders/>
            <w:tcFitText w:val="false"/>
          </w:tcPr>
          <w:p>
            <w:pPr>
              <w:pStyle w:val="style0"/>
              <w:spacing w:lineRule="auto" w:line="360"/>
              <w:jc w:val="right"/>
              <w:rPr>
                <w:rFonts w:ascii="Times New Roman" w:cs="Times New Roman" w:hAnsi="Times New Roman"/>
                <w:sz w:val="24"/>
              </w:rPr>
            </w:pPr>
            <w:r>
              <w:rPr>
                <w:rFonts w:ascii="Times New Roman" w:cs="Times New Roman" w:hAnsi="Times New Roman"/>
                <w:sz w:val="24"/>
              </w:rPr>
              <w:t>33</w:t>
            </w:r>
            <w:r>
              <w:rPr>
                <w:rFonts w:ascii="Times New Roman" w:cs="Times New Roman" w:hAnsi="Times New Roman"/>
                <w:sz w:val="24"/>
              </w:rPr>
              <w:t xml:space="preserve"> (100</w:t>
            </w:r>
            <w:r>
              <w:rPr>
                <w:rFonts w:ascii="Times New Roman" w:cs="Times New Roman" w:hAnsi="Times New Roman"/>
                <w:sz w:val="24"/>
              </w:rPr>
              <w:t>.00</w:t>
            </w:r>
            <w:r>
              <w:rPr>
                <w:rFonts w:ascii="Times New Roman" w:cs="Times New Roman" w:hAnsi="Times New Roman"/>
                <w:sz w:val="24"/>
              </w:rPr>
              <w:t>%)</w:t>
            </w:r>
          </w:p>
        </w:tc>
      </w:tr>
    </w:tbl>
    <w:p>
      <w:pPr>
        <w:pStyle w:val="style0"/>
        <w:spacing w:lineRule="auto" w:line="360"/>
        <w:jc w:val="both"/>
        <w:rPr>
          <w:rFonts w:ascii="Times New Roman" w:cs="Times New Roman" w:hAnsi="Times New Roman"/>
          <w:sz w:val="8"/>
        </w:rPr>
      </w:pPr>
    </w:p>
    <w:p>
      <w:pPr>
        <w:pStyle w:val="style0"/>
        <w:spacing w:lineRule="auto" w:line="360"/>
        <w:jc w:val="both"/>
        <w:rPr>
          <w:rFonts w:ascii="Times New Roman" w:cs="Times New Roman" w:hAnsi="Times New Roman"/>
          <w:sz w:val="24"/>
        </w:rPr>
      </w:pPr>
      <w:r>
        <w:rPr>
          <w:rFonts w:ascii="Times New Roman" w:cs="Times New Roman" w:hAnsi="Times New Roman"/>
          <w:sz w:val="24"/>
        </w:rPr>
        <w:t>Table 3</w:t>
      </w:r>
      <w:r>
        <w:rPr>
          <w:rFonts w:ascii="Times New Roman" w:cs="Times New Roman" w:hAnsi="Times New Roman"/>
          <w:sz w:val="24"/>
        </w:rPr>
        <w:t xml:space="preserve"> indicates the reasons for not using the service by the</w:t>
      </w:r>
      <w:r>
        <w:rPr>
          <w:rFonts w:ascii="Times New Roman" w:cs="Times New Roman" w:hAnsi="Times New Roman"/>
          <w:sz w:val="24"/>
        </w:rPr>
        <w:t xml:space="preserve"> 33 </w:t>
      </w:r>
      <w:r>
        <w:rPr>
          <w:rFonts w:ascii="Times New Roman" w:cs="Times New Roman" w:hAnsi="Times New Roman"/>
          <w:sz w:val="24"/>
        </w:rPr>
        <w:t xml:space="preserve">respondents who claimed not to </w:t>
      </w:r>
      <w:r>
        <w:rPr>
          <w:rFonts w:ascii="Times New Roman" w:cs="Times New Roman" w:hAnsi="Times New Roman"/>
          <w:sz w:val="24"/>
        </w:rPr>
        <w:t>have used or benefitted from it before</w:t>
      </w:r>
      <w:r>
        <w:rPr>
          <w:rFonts w:ascii="Times New Roman" w:cs="Times New Roman" w:hAnsi="Times New Roman"/>
          <w:sz w:val="24"/>
        </w:rPr>
        <w:t xml:space="preserve">. </w:t>
      </w:r>
      <w:r>
        <w:rPr>
          <w:rFonts w:ascii="Times New Roman" w:cs="Times New Roman" w:hAnsi="Times New Roman"/>
          <w:sz w:val="24"/>
        </w:rPr>
        <w:t xml:space="preserve">39.39% of respondents respectively </w:t>
      </w:r>
      <w:r>
        <w:rPr>
          <w:rFonts w:ascii="Times New Roman" w:cs="Times New Roman" w:hAnsi="Times New Roman"/>
          <w:sz w:val="24"/>
        </w:rPr>
        <w:t xml:space="preserve">claimed that they have not used the service because </w:t>
      </w:r>
      <w:r>
        <w:rPr>
          <w:rFonts w:ascii="Times New Roman" w:cs="Times New Roman" w:hAnsi="Times New Roman"/>
          <w:sz w:val="24"/>
        </w:rPr>
        <w:t>they did not have internet-enabled phones, and also that there is no need for using the service yet. However, some 21.21% r</w:t>
      </w:r>
      <w:r>
        <w:rPr>
          <w:rFonts w:ascii="Times New Roman" w:cs="Times New Roman" w:hAnsi="Times New Roman"/>
          <w:sz w:val="24"/>
        </w:rPr>
        <w:t xml:space="preserve">espondents claimed that they </w:t>
      </w:r>
      <w:r>
        <w:rPr>
          <w:rFonts w:ascii="Times New Roman" w:cs="Times New Roman" w:hAnsi="Times New Roman"/>
          <w:sz w:val="24"/>
        </w:rPr>
        <w:t xml:space="preserve">were not aware of the service. </w:t>
      </w:r>
    </w:p>
    <w:p>
      <w:pPr>
        <w:pStyle w:val="style0"/>
        <w:spacing w:after="0" w:lineRule="auto" w:line="360"/>
        <w:jc w:val="both"/>
        <w:rPr>
          <w:rFonts w:ascii="Times New Roman" w:cs="Times New Roman" w:hAnsi="Times New Roman"/>
          <w:b/>
          <w:sz w:val="24"/>
        </w:rPr>
      </w:pPr>
    </w:p>
    <w:p>
      <w:pPr>
        <w:pStyle w:val="style0"/>
        <w:spacing w:after="0" w:lineRule="auto" w:line="360"/>
        <w:jc w:val="both"/>
        <w:rPr>
          <w:rFonts w:ascii="Times New Roman" w:cs="Times New Roman" w:hAnsi="Times New Roman"/>
          <w:b/>
          <w:sz w:val="24"/>
        </w:rPr>
      </w:pPr>
    </w:p>
    <w:p>
      <w:pPr>
        <w:pStyle w:val="style0"/>
        <w:spacing w:after="0" w:lineRule="auto" w:line="360"/>
        <w:jc w:val="both"/>
        <w:rPr>
          <w:rFonts w:ascii="Times New Roman" w:cs="Times New Roman" w:hAnsi="Times New Roman"/>
          <w:b/>
          <w:sz w:val="24"/>
        </w:rPr>
      </w:pPr>
      <w:r>
        <w:rPr>
          <w:rFonts w:ascii="Times New Roman" w:cs="Times New Roman" w:hAnsi="Times New Roman"/>
          <w:b/>
          <w:sz w:val="24"/>
        </w:rPr>
        <w:t>Usefulness of the materials/ information provided</w:t>
      </w:r>
    </w:p>
    <w:p>
      <w:pPr>
        <w:pStyle w:val="style0"/>
        <w:spacing w:after="0" w:lineRule="auto" w:line="360"/>
        <w:jc w:val="both"/>
        <w:rPr>
          <w:rFonts w:ascii="Times New Roman" w:cs="Times New Roman" w:hAnsi="Times New Roman"/>
          <w:sz w:val="24"/>
        </w:rPr>
      </w:pPr>
      <w:r>
        <w:rPr>
          <w:rFonts w:ascii="Times New Roman" w:cs="Times New Roman" w:hAnsi="Times New Roman"/>
          <w:sz w:val="24"/>
        </w:rPr>
        <w:t xml:space="preserve">The respondents were asked to rate the level of the usefulness of the materials or information provided </w:t>
      </w:r>
      <w:r>
        <w:rPr>
          <w:rFonts w:ascii="Times New Roman" w:cs="Times New Roman" w:hAnsi="Times New Roman"/>
          <w:sz w:val="24"/>
        </w:rPr>
        <w:t xml:space="preserve">to them </w:t>
      </w:r>
      <w:r>
        <w:rPr>
          <w:rFonts w:ascii="Times New Roman" w:cs="Times New Roman" w:hAnsi="Times New Roman"/>
          <w:sz w:val="24"/>
        </w:rPr>
        <w:t>by the Online Library</w:t>
      </w:r>
      <w:r>
        <w:rPr>
          <w:rFonts w:ascii="Times New Roman" w:cs="Times New Roman" w:hAnsi="Times New Roman"/>
          <w:sz w:val="24"/>
        </w:rPr>
        <w:t xml:space="preserve"> on a scale of 1 – 3 (1 = Very Useful, 2 = Useful and 3 = Not useful). </w:t>
      </w:r>
      <w:r>
        <w:rPr>
          <w:rFonts w:ascii="Times New Roman" w:cs="Times New Roman" w:hAnsi="Times New Roman"/>
          <w:sz w:val="24"/>
        </w:rPr>
        <w:t xml:space="preserve">The result is presented in Fig </w:t>
      </w:r>
      <w:r>
        <w:rPr>
          <w:rFonts w:ascii="Times New Roman" w:cs="Times New Roman" w:hAnsi="Times New Roman"/>
          <w:sz w:val="24"/>
        </w:rPr>
        <w:t>2</w:t>
      </w:r>
      <w:r>
        <w:rPr>
          <w:rFonts w:ascii="Times New Roman" w:cs="Times New Roman" w:hAnsi="Times New Roman"/>
          <w:sz w:val="24"/>
        </w:rPr>
        <w:t>. It shows that majority of 7</w:t>
      </w:r>
      <w:r>
        <w:rPr>
          <w:rFonts w:ascii="Times New Roman" w:cs="Times New Roman" w:hAnsi="Times New Roman"/>
          <w:sz w:val="24"/>
        </w:rPr>
        <w:t>2.39%</w:t>
      </w:r>
      <w:r>
        <w:rPr>
          <w:rFonts w:ascii="Times New Roman" w:cs="Times New Roman" w:hAnsi="Times New Roman"/>
          <w:sz w:val="24"/>
        </w:rPr>
        <w:t xml:space="preserve"> of the respondents claimed that the materials and information provided to them by the Online Library were very useful, while the remaining </w:t>
      </w:r>
      <w:r>
        <w:rPr>
          <w:rFonts w:ascii="Times New Roman" w:cs="Times New Roman" w:hAnsi="Times New Roman"/>
          <w:sz w:val="24"/>
        </w:rPr>
        <w:t>27.61</w:t>
      </w:r>
      <w:r>
        <w:rPr>
          <w:rFonts w:ascii="Times New Roman" w:cs="Times New Roman" w:hAnsi="Times New Roman"/>
          <w:sz w:val="24"/>
        </w:rPr>
        <w:t>% claimed that they were useful.</w:t>
      </w:r>
      <w:r>
        <w:rPr>
          <w:rFonts w:ascii="Times New Roman" w:cs="Times New Roman" w:hAnsi="Times New Roman"/>
          <w:sz w:val="24"/>
        </w:rPr>
        <w:t xml:space="preserve"> However, no respondents claimed that the materials provided were not useful.</w:t>
      </w:r>
    </w:p>
    <w:p>
      <w:pPr>
        <w:pStyle w:val="style0"/>
        <w:spacing w:lineRule="auto" w:line="360"/>
        <w:jc w:val="center"/>
        <w:rPr>
          <w:rFonts w:ascii="Times New Roman" w:cs="Times New Roman" w:hAnsi="Times New Roman"/>
          <w:b/>
          <w:sz w:val="24"/>
        </w:rPr>
      </w:pPr>
      <w:r>
        <w:rPr>
          <w:rFonts w:ascii="Times New Roman" w:cs="Times New Roman" w:hAnsi="Times New Roman"/>
          <w:b/>
          <w:sz w:val="24"/>
        </w:rPr>
      </w:r>
      <w:r/>
      <w:r>
        <w:rPr>
          <w:rFonts w:ascii="Times New Roman" w:cs="Times New Roman" w:hAnsi="Times New Roman"/>
          <w:b/>
          <w:sz w:val="24"/>
        </w:rPr>
      </w:r>
      <w:r>
        <w:rPr>
          <w:rFonts w:ascii="Times New Roman" w:cs="Times New Roman" w:hAnsi="Times New Roman"/>
          <w:b/>
          <w:sz w:val="24"/>
        </w:rPr>
        <w:drawing>
          <wp:inline distT="0" distB="0" distL="114300" distR="114300">
            <wp:extent cx="5659755" cy="3342290"/>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package/2006/relationships" r:id="rId3"/>
              </a:graphicData>
            </a:graphic>
          </wp:inline>
        </w:drawing>
      </w:r>
      <w:r>
        <w:rPr>
          <w:rFonts w:ascii="Times New Roman" w:cs="Times New Roman" w:hAnsi="Times New Roman"/>
          <w:b/>
          <w:sz w:val="24"/>
        </w:rPr>
      </w:r>
    </w:p>
    <w:p>
      <w:pPr>
        <w:pStyle w:val="style0"/>
        <w:rPr>
          <w:rFonts w:ascii="Times New Roman" w:cs="Times New Roman" w:hAnsi="Times New Roman"/>
          <w:b/>
          <w:sz w:val="24"/>
        </w:rPr>
      </w:pPr>
      <w:r>
        <w:rPr>
          <w:rFonts w:ascii="Times New Roman" w:cs="Times New Roman" w:hAnsi="Times New Roman"/>
          <w:b/>
          <w:sz w:val="24"/>
        </w:rPr>
        <w:t>n = 1</w:t>
      </w:r>
      <w:r>
        <w:rPr>
          <w:rFonts w:ascii="Times New Roman" w:cs="Times New Roman" w:hAnsi="Times New Roman"/>
          <w:b/>
          <w:sz w:val="24"/>
        </w:rPr>
        <w:t>63</w:t>
      </w:r>
      <w:r>
        <w:rPr>
          <w:rFonts w:ascii="Times New Roman" w:cs="Times New Roman" w:hAnsi="Times New Roman"/>
          <w:b/>
          <w:sz w:val="24"/>
        </w:rPr>
        <w:tab/>
      </w:r>
      <w:r>
        <w:rPr>
          <w:rFonts w:ascii="Times New Roman" w:cs="Times New Roman" w:hAnsi="Times New Roman"/>
          <w:b/>
          <w:sz w:val="24"/>
        </w:rPr>
        <w:tab/>
      </w:r>
      <w:r>
        <w:rPr>
          <w:rFonts w:ascii="Times New Roman" w:cs="Times New Roman" w:hAnsi="Times New Roman"/>
          <w:b/>
          <w:sz w:val="24"/>
        </w:rPr>
        <w:tab/>
      </w:r>
      <w:r>
        <w:rPr>
          <w:rFonts w:ascii="Times New Roman" w:cs="Times New Roman" w:hAnsi="Times New Roman"/>
          <w:b/>
          <w:sz w:val="24"/>
        </w:rPr>
        <w:t xml:space="preserve">Fig. </w:t>
      </w:r>
      <w:r>
        <w:rPr>
          <w:rFonts w:ascii="Times New Roman" w:cs="Times New Roman" w:hAnsi="Times New Roman"/>
          <w:b/>
          <w:sz w:val="24"/>
        </w:rPr>
        <w:t>2</w:t>
      </w:r>
      <w:r>
        <w:rPr>
          <w:rFonts w:ascii="Times New Roman" w:cs="Times New Roman" w:hAnsi="Times New Roman"/>
          <w:b/>
          <w:sz w:val="24"/>
        </w:rPr>
        <w:t xml:space="preserve">: </w:t>
      </w:r>
      <w:r>
        <w:rPr>
          <w:rFonts w:ascii="Times New Roman" w:cs="Times New Roman" w:hAnsi="Times New Roman"/>
          <w:sz w:val="24"/>
        </w:rPr>
        <w:tab/>
      </w:r>
      <w:r>
        <w:rPr>
          <w:rFonts w:ascii="Times New Roman" w:cs="Times New Roman" w:hAnsi="Times New Roman"/>
          <w:b/>
          <w:sz w:val="24"/>
        </w:rPr>
        <w:t>Usefulness of the materials/ information provided</w:t>
      </w:r>
    </w:p>
    <w:p>
      <w:pPr>
        <w:pStyle w:val="style0"/>
        <w:rPr>
          <w:rFonts w:ascii="Times New Roman" w:cs="Times New Roman" w:hAnsi="Times New Roman"/>
          <w:b/>
          <w:sz w:val="24"/>
        </w:rPr>
      </w:pPr>
    </w:p>
    <w:p>
      <w:pPr>
        <w:pStyle w:val="style0"/>
        <w:rPr>
          <w:rFonts w:ascii="Times New Roman" w:cs="Times New Roman" w:hAnsi="Times New Roman"/>
          <w:b/>
          <w:sz w:val="24"/>
        </w:rPr>
      </w:pPr>
      <w:r>
        <w:rPr>
          <w:rFonts w:ascii="Times New Roman" w:cs="Times New Roman" w:hAnsi="Times New Roman"/>
          <w:b/>
          <w:sz w:val="24"/>
        </w:rPr>
        <w:t>Respondents’ Level of Satisfaction on the reference service provided</w:t>
      </w:r>
    </w:p>
    <w:p>
      <w:pPr>
        <w:pStyle w:val="style0"/>
        <w:spacing w:after="0" w:lineRule="auto" w:line="360"/>
        <w:jc w:val="both"/>
        <w:rPr>
          <w:rFonts w:ascii="Times New Roman" w:cs="Times New Roman" w:hAnsi="Times New Roman"/>
          <w:sz w:val="24"/>
        </w:rPr>
      </w:pPr>
      <w:r>
        <w:rPr>
          <w:rFonts w:ascii="Times New Roman" w:cs="Times New Roman" w:hAnsi="Times New Roman"/>
          <w:sz w:val="24"/>
        </w:rPr>
        <w:t>R</w:t>
      </w:r>
      <w:r>
        <w:rPr>
          <w:rFonts w:ascii="Times New Roman" w:cs="Times New Roman" w:hAnsi="Times New Roman"/>
          <w:sz w:val="24"/>
        </w:rPr>
        <w:t xml:space="preserve">espondents were </w:t>
      </w:r>
      <w:r>
        <w:rPr>
          <w:rFonts w:ascii="Times New Roman" w:cs="Times New Roman" w:hAnsi="Times New Roman"/>
          <w:sz w:val="24"/>
        </w:rPr>
        <w:t xml:space="preserve">also asked to rate the level of their satisfaction on the reference service provided to them through the </w:t>
      </w:r>
      <w:r>
        <w:rPr>
          <w:rFonts w:ascii="Times New Roman" w:cs="Times New Roman" w:hAnsi="Times New Roman"/>
          <w:sz w:val="24"/>
        </w:rPr>
        <w:t>WhatsA</w:t>
      </w:r>
      <w:r>
        <w:rPr>
          <w:rFonts w:ascii="Times New Roman" w:cs="Times New Roman" w:hAnsi="Times New Roman"/>
          <w:sz w:val="24"/>
        </w:rPr>
        <w:t>pp p</w:t>
      </w:r>
      <w:r>
        <w:rPr>
          <w:rFonts w:ascii="Times New Roman" w:cs="Times New Roman" w:hAnsi="Times New Roman"/>
          <w:sz w:val="24"/>
        </w:rPr>
        <w:t xml:space="preserve">latform on a </w:t>
      </w:r>
      <w:r>
        <w:rPr>
          <w:rFonts w:ascii="Times New Roman" w:cs="Times New Roman" w:hAnsi="Times New Roman"/>
          <w:sz w:val="24"/>
        </w:rPr>
        <w:t xml:space="preserve">scale of 1 – 3 (1 = Very </w:t>
      </w:r>
      <w:r>
        <w:rPr>
          <w:rFonts w:ascii="Times New Roman" w:cs="Times New Roman" w:hAnsi="Times New Roman"/>
          <w:sz w:val="24"/>
        </w:rPr>
        <w:t>satisfied</w:t>
      </w:r>
      <w:r>
        <w:rPr>
          <w:rFonts w:ascii="Times New Roman" w:cs="Times New Roman" w:hAnsi="Times New Roman"/>
          <w:sz w:val="24"/>
        </w:rPr>
        <w:t xml:space="preserve">, 2 = </w:t>
      </w:r>
      <w:r>
        <w:rPr>
          <w:rFonts w:ascii="Times New Roman" w:cs="Times New Roman" w:hAnsi="Times New Roman"/>
          <w:sz w:val="24"/>
        </w:rPr>
        <w:t>Satisfied</w:t>
      </w:r>
      <w:r>
        <w:rPr>
          <w:rFonts w:ascii="Times New Roman" w:cs="Times New Roman" w:hAnsi="Times New Roman"/>
          <w:sz w:val="24"/>
        </w:rPr>
        <w:t xml:space="preserve"> and 3 = Not </w:t>
      </w:r>
      <w:r>
        <w:rPr>
          <w:rFonts w:ascii="Times New Roman" w:cs="Times New Roman" w:hAnsi="Times New Roman"/>
          <w:sz w:val="24"/>
        </w:rPr>
        <w:t>satisfied</w:t>
      </w:r>
      <w:r>
        <w:rPr>
          <w:rFonts w:ascii="Times New Roman" w:cs="Times New Roman" w:hAnsi="Times New Roman"/>
          <w:sz w:val="24"/>
        </w:rPr>
        <w:t xml:space="preserve">). </w:t>
      </w:r>
      <w:r>
        <w:rPr>
          <w:rFonts w:ascii="Times New Roman" w:cs="Times New Roman" w:hAnsi="Times New Roman"/>
          <w:sz w:val="24"/>
        </w:rPr>
        <w:t xml:space="preserve">The result is presented in Fig </w:t>
      </w:r>
      <w:r>
        <w:rPr>
          <w:rFonts w:ascii="Times New Roman" w:cs="Times New Roman" w:hAnsi="Times New Roman"/>
          <w:sz w:val="24"/>
        </w:rPr>
        <w:t>3</w:t>
      </w:r>
      <w:r>
        <w:rPr>
          <w:rFonts w:ascii="Times New Roman" w:cs="Times New Roman" w:hAnsi="Times New Roman"/>
          <w:sz w:val="24"/>
        </w:rPr>
        <w:t xml:space="preserve">. </w:t>
      </w:r>
    </w:p>
    <w:p>
      <w:pPr>
        <w:pStyle w:val="style0"/>
        <w:rPr>
          <w:rFonts w:ascii="Times New Roman" w:cs="Times New Roman" w:hAnsi="Times New Roman"/>
          <w:b/>
          <w:sz w:val="24"/>
        </w:rPr>
      </w:pPr>
    </w:p>
    <w:p>
      <w:pPr>
        <w:pStyle w:val="style0"/>
        <w:spacing w:lineRule="auto" w:line="360"/>
        <w:jc w:val="center"/>
        <w:rPr>
          <w:rFonts w:ascii="Times New Roman" w:cs="Times New Roman" w:hAnsi="Times New Roman"/>
          <w:sz w:val="24"/>
        </w:rPr>
      </w:pPr>
      <w:r>
        <w:rPr>
          <w:rFonts w:ascii="Times New Roman" w:cs="Times New Roman" w:hAnsi="Times New Roman"/>
          <w:sz w:val="24"/>
        </w:rPr>
      </w:r>
      <w:r/>
      <w:r>
        <w:rPr>
          <w:rFonts w:ascii="Times New Roman" w:cs="Times New Roman" w:hAnsi="Times New Roman"/>
          <w:sz w:val="24"/>
        </w:rPr>
      </w:r>
      <w:r>
        <w:rPr>
          <w:rFonts w:ascii="Times New Roman" w:cs="Times New Roman" w:hAnsi="Times New Roman"/>
          <w:sz w:val="24"/>
        </w:rPr>
        <w:drawing>
          <wp:inline distT="0" distB="0" distL="114300" distR="114300">
            <wp:extent cx="5486400" cy="3247697"/>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package/2006/relationships" r:id="rId4"/>
              </a:graphicData>
            </a:graphic>
          </wp:inline>
        </w:drawing>
      </w:r>
      <w:r>
        <w:rPr>
          <w:rFonts w:ascii="Times New Roman" w:cs="Times New Roman" w:hAnsi="Times New Roman"/>
          <w:sz w:val="24"/>
        </w:rPr>
      </w:r>
    </w:p>
    <w:p>
      <w:pPr>
        <w:pStyle w:val="style0"/>
        <w:tabs>
          <w:tab w:val="left" w:leader="none" w:pos="1423"/>
        </w:tabs>
        <w:ind w:left="1423" w:hanging="1423"/>
        <w:rPr>
          <w:rFonts w:ascii="Times New Roman" w:cs="Times New Roman" w:hAnsi="Times New Roman"/>
          <w:b/>
          <w:sz w:val="24"/>
        </w:rPr>
      </w:pPr>
      <w:r>
        <w:rPr>
          <w:rFonts w:ascii="Times New Roman" w:cs="Times New Roman" w:hAnsi="Times New Roman"/>
          <w:b/>
          <w:sz w:val="24"/>
        </w:rPr>
        <w:t>n = 1</w:t>
      </w:r>
      <w:r>
        <w:rPr>
          <w:rFonts w:ascii="Times New Roman" w:cs="Times New Roman" w:hAnsi="Times New Roman"/>
          <w:b/>
          <w:sz w:val="24"/>
        </w:rPr>
        <w:t>63</w:t>
      </w:r>
      <w:r>
        <w:rPr>
          <w:rFonts w:ascii="Times New Roman" w:cs="Times New Roman" w:hAnsi="Times New Roman"/>
          <w:b/>
          <w:sz w:val="24"/>
        </w:rPr>
        <w:t xml:space="preserve"> </w:t>
      </w:r>
      <w:r>
        <w:rPr>
          <w:rFonts w:ascii="Times New Roman" w:cs="Times New Roman" w:hAnsi="Times New Roman"/>
          <w:b/>
          <w:sz w:val="24"/>
        </w:rPr>
        <w:tab/>
      </w:r>
      <w:r>
        <w:rPr>
          <w:rFonts w:ascii="Times New Roman" w:cs="Times New Roman" w:hAnsi="Times New Roman"/>
          <w:b/>
          <w:sz w:val="24"/>
        </w:rPr>
        <w:t xml:space="preserve">Fig. </w:t>
      </w:r>
      <w:r>
        <w:rPr>
          <w:rFonts w:ascii="Times New Roman" w:cs="Times New Roman" w:hAnsi="Times New Roman"/>
          <w:b/>
          <w:sz w:val="24"/>
        </w:rPr>
        <w:t>3</w:t>
      </w:r>
      <w:r>
        <w:rPr>
          <w:rFonts w:ascii="Times New Roman" w:cs="Times New Roman" w:hAnsi="Times New Roman"/>
          <w:b/>
          <w:sz w:val="24"/>
        </w:rPr>
        <w:t>: Respondents’ Level of Satisfaction on the reference service provided through the CGNS Online Library Platform</w:t>
      </w:r>
    </w:p>
    <w:p>
      <w:pPr>
        <w:pStyle w:val="style0"/>
        <w:tabs>
          <w:tab w:val="left" w:leader="none" w:pos="1423"/>
        </w:tabs>
        <w:spacing w:lineRule="auto" w:line="360"/>
        <w:jc w:val="both"/>
        <w:rPr>
          <w:rFonts w:ascii="Times New Roman" w:cs="Times New Roman" w:hAnsi="Times New Roman"/>
          <w:sz w:val="24"/>
        </w:rPr>
      </w:pPr>
      <w:r>
        <w:rPr>
          <w:rFonts w:ascii="Times New Roman" w:cs="Times New Roman" w:hAnsi="Times New Roman"/>
          <w:sz w:val="24"/>
        </w:rPr>
        <w:t xml:space="preserve">Figure </w:t>
      </w:r>
      <w:r>
        <w:rPr>
          <w:rFonts w:ascii="Times New Roman" w:cs="Times New Roman" w:hAnsi="Times New Roman"/>
          <w:sz w:val="24"/>
        </w:rPr>
        <w:t>3</w:t>
      </w:r>
      <w:r>
        <w:rPr>
          <w:rFonts w:ascii="Times New Roman" w:cs="Times New Roman" w:hAnsi="Times New Roman"/>
          <w:sz w:val="24"/>
        </w:rPr>
        <w:t xml:space="preserve"> shows that majority (</w:t>
      </w:r>
      <w:r>
        <w:rPr>
          <w:rFonts w:ascii="Times New Roman" w:cs="Times New Roman" w:hAnsi="Times New Roman"/>
          <w:sz w:val="24"/>
        </w:rPr>
        <w:t>71.17</w:t>
      </w:r>
      <w:r>
        <w:rPr>
          <w:rFonts w:ascii="Times New Roman" w:cs="Times New Roman" w:hAnsi="Times New Roman"/>
          <w:sz w:val="24"/>
        </w:rPr>
        <w:t xml:space="preserve">%) of the respondents claimed to be </w:t>
      </w:r>
      <w:r>
        <w:rPr>
          <w:rFonts w:ascii="Times New Roman" w:cs="Times New Roman" w:hAnsi="Times New Roman"/>
          <w:i/>
          <w:sz w:val="24"/>
        </w:rPr>
        <w:t>very satisfied</w:t>
      </w:r>
      <w:r>
        <w:rPr>
          <w:rFonts w:ascii="Times New Roman" w:cs="Times New Roman" w:hAnsi="Times New Roman"/>
          <w:sz w:val="24"/>
        </w:rPr>
        <w:t xml:space="preserve"> with the reference service provided to them through the </w:t>
      </w:r>
      <w:r>
        <w:rPr>
          <w:rFonts w:ascii="Times New Roman" w:cs="Times New Roman" w:hAnsi="Times New Roman"/>
          <w:sz w:val="24"/>
        </w:rPr>
        <w:t xml:space="preserve">Whatsapp </w:t>
      </w:r>
      <w:r>
        <w:rPr>
          <w:rFonts w:ascii="Times New Roman" w:cs="Times New Roman" w:hAnsi="Times New Roman"/>
          <w:sz w:val="24"/>
        </w:rPr>
        <w:t>Online Library social media</w:t>
      </w:r>
      <w:r>
        <w:rPr>
          <w:rFonts w:ascii="Times New Roman" w:cs="Times New Roman" w:hAnsi="Times New Roman"/>
          <w:sz w:val="24"/>
        </w:rPr>
        <w:t xml:space="preserve"> platform, while the remaining 28.83</w:t>
      </w:r>
      <w:r>
        <w:rPr>
          <w:rFonts w:ascii="Times New Roman" w:cs="Times New Roman" w:hAnsi="Times New Roman"/>
          <w:sz w:val="24"/>
        </w:rPr>
        <w:t xml:space="preserve">% </w:t>
      </w:r>
      <w:r>
        <w:rPr>
          <w:rFonts w:ascii="Times New Roman" w:cs="Times New Roman" w:hAnsi="Times New Roman"/>
          <w:sz w:val="24"/>
        </w:rPr>
        <w:t xml:space="preserve">also </w:t>
      </w:r>
      <w:r>
        <w:rPr>
          <w:rFonts w:ascii="Times New Roman" w:cs="Times New Roman" w:hAnsi="Times New Roman"/>
          <w:sz w:val="24"/>
        </w:rPr>
        <w:t xml:space="preserve">claimed to </w:t>
      </w:r>
      <w:r>
        <w:rPr>
          <w:rFonts w:ascii="Times New Roman" w:cs="Times New Roman" w:hAnsi="Times New Roman"/>
          <w:i/>
          <w:sz w:val="24"/>
        </w:rPr>
        <w:t>be satisfied</w:t>
      </w:r>
      <w:r>
        <w:rPr>
          <w:rFonts w:ascii="Times New Roman" w:cs="Times New Roman" w:hAnsi="Times New Roman"/>
          <w:sz w:val="24"/>
        </w:rPr>
        <w:t xml:space="preserve"> with the service.</w:t>
      </w:r>
      <w:r>
        <w:rPr>
          <w:rFonts w:ascii="Times New Roman" w:cs="Times New Roman" w:hAnsi="Times New Roman"/>
          <w:sz w:val="24"/>
        </w:rPr>
        <w:t xml:space="preserve"> However, no respondent claimed not to be satisfied </w:t>
      </w:r>
      <w:r>
        <w:rPr>
          <w:rFonts w:ascii="Times New Roman" w:cs="Times New Roman" w:hAnsi="Times New Roman"/>
          <w:sz w:val="24"/>
        </w:rPr>
        <w:t xml:space="preserve">with </w:t>
      </w:r>
      <w:r>
        <w:rPr>
          <w:rFonts w:ascii="Times New Roman" w:cs="Times New Roman" w:hAnsi="Times New Roman"/>
          <w:sz w:val="24"/>
        </w:rPr>
        <w:t>the service.</w:t>
      </w:r>
    </w:p>
    <w:p>
      <w:pPr>
        <w:pStyle w:val="style0"/>
        <w:tabs>
          <w:tab w:val="left" w:leader="none" w:pos="1423"/>
        </w:tabs>
        <w:spacing w:lineRule="auto" w:line="360"/>
        <w:jc w:val="both"/>
        <w:rPr>
          <w:rFonts w:ascii="Times New Roman" w:cs="Times New Roman" w:hAnsi="Times New Roman"/>
          <w:b/>
          <w:sz w:val="24"/>
        </w:rPr>
      </w:pPr>
      <w:r>
        <w:rPr>
          <w:rFonts w:ascii="Times New Roman" w:cs="Times New Roman" w:hAnsi="Times New Roman"/>
          <w:b/>
          <w:sz w:val="24"/>
        </w:rPr>
        <w:t xml:space="preserve">Table </w:t>
      </w:r>
      <w:r>
        <w:rPr>
          <w:rFonts w:ascii="Times New Roman" w:cs="Times New Roman" w:hAnsi="Times New Roman"/>
          <w:b/>
          <w:sz w:val="24"/>
        </w:rPr>
        <w:t>4</w:t>
      </w:r>
      <w:r>
        <w:rPr>
          <w:rFonts w:ascii="Times New Roman" w:cs="Times New Roman" w:hAnsi="Times New Roman"/>
          <w:b/>
          <w:sz w:val="24"/>
        </w:rPr>
        <w:t>: Request for continuation of the reference service through the Social Media Platform of the Institution</w:t>
      </w:r>
      <w:r>
        <w:rPr>
          <w:rFonts w:ascii="Times New Roman" w:cs="Times New Roman" w:hAnsi="Times New Roman"/>
          <w:b/>
          <w:sz w:val="24"/>
        </w:rPr>
        <w:t xml:space="preserve"> Main</w:t>
      </w:r>
      <w:r>
        <w:rPr>
          <w:rFonts w:ascii="Times New Roman" w:cs="Times New Roman" w:hAnsi="Times New Roman"/>
          <w:b/>
          <w:sz w:val="24"/>
        </w:rPr>
        <w:t xml:space="preserve"> Library</w:t>
      </w:r>
    </w:p>
    <w:tbl>
      <w:tblPr>
        <w:tblStyle w:val="style154"/>
        <w:tblW w:w="0" w:type="auto"/>
        <w:tblLook w:firstRow="0" w:lastRow="0" w:firstColumn="0" w:lastColumn="0" w:noHBand="0" w:noVBand="1"/>
      </w:tblPr>
      <w:tblGrid>
        <w:gridCol w:w="3116"/>
        <w:gridCol w:w="1574"/>
        <w:gridCol w:w="1543"/>
        <w:gridCol w:w="1682"/>
        <w:gridCol w:w="1435"/>
      </w:tblGrid>
      <w:tr>
        <w:trPr/>
        <w:tc>
          <w:tcPr>
            <w:tcW w:w="3116" w:type="dxa"/>
            <w:tcBorders/>
            <w:tcFitText w:val="false"/>
          </w:tcPr>
          <w:p>
            <w:pPr>
              <w:pStyle w:val="style0"/>
              <w:tabs>
                <w:tab w:val="left" w:leader="none" w:pos="1423"/>
              </w:tabs>
              <w:spacing w:lineRule="auto" w:line="360"/>
              <w:jc w:val="both"/>
              <w:rPr>
                <w:rFonts w:ascii="Times New Roman" w:cs="Times New Roman" w:hAnsi="Times New Roman"/>
                <w:b/>
                <w:sz w:val="24"/>
              </w:rPr>
            </w:pPr>
            <w:r>
              <w:rPr>
                <w:rFonts w:ascii="Times New Roman" w:cs="Times New Roman" w:hAnsi="Times New Roman"/>
                <w:b/>
                <w:sz w:val="24"/>
              </w:rPr>
              <w:t>Question</w:t>
            </w:r>
          </w:p>
        </w:tc>
        <w:tc>
          <w:tcPr>
            <w:tcW w:w="1574" w:type="dxa"/>
            <w:tcBorders/>
            <w:tcFitText w:val="false"/>
          </w:tcPr>
          <w:p>
            <w:pPr>
              <w:pStyle w:val="style0"/>
              <w:tabs>
                <w:tab w:val="left" w:leader="none" w:pos="1423"/>
              </w:tabs>
              <w:spacing w:lineRule="auto" w:line="360"/>
              <w:jc w:val="both"/>
              <w:rPr>
                <w:rFonts w:ascii="Times New Roman" w:cs="Times New Roman" w:hAnsi="Times New Roman"/>
                <w:b/>
                <w:sz w:val="24"/>
              </w:rPr>
            </w:pPr>
            <w:r>
              <w:rPr>
                <w:rFonts w:ascii="Times New Roman" w:cs="Times New Roman" w:hAnsi="Times New Roman"/>
                <w:b/>
                <w:sz w:val="24"/>
              </w:rPr>
              <w:t>Yes</w:t>
            </w:r>
          </w:p>
        </w:tc>
        <w:tc>
          <w:tcPr>
            <w:tcW w:w="1543" w:type="dxa"/>
            <w:tcBorders/>
            <w:tcFitText w:val="false"/>
          </w:tcPr>
          <w:p>
            <w:pPr>
              <w:pStyle w:val="style0"/>
              <w:tabs>
                <w:tab w:val="left" w:leader="none" w:pos="1423"/>
              </w:tabs>
              <w:spacing w:lineRule="auto" w:line="360"/>
              <w:jc w:val="both"/>
              <w:rPr>
                <w:rFonts w:ascii="Times New Roman" w:cs="Times New Roman" w:hAnsi="Times New Roman"/>
                <w:b/>
                <w:sz w:val="24"/>
              </w:rPr>
            </w:pPr>
            <w:r>
              <w:rPr>
                <w:rFonts w:ascii="Times New Roman" w:cs="Times New Roman" w:hAnsi="Times New Roman"/>
                <w:b/>
                <w:sz w:val="24"/>
              </w:rPr>
              <w:t>No</w:t>
            </w:r>
          </w:p>
        </w:tc>
        <w:tc>
          <w:tcPr>
            <w:tcW w:w="1682" w:type="dxa"/>
            <w:tcBorders/>
            <w:tcFitText w:val="false"/>
          </w:tcPr>
          <w:p>
            <w:pPr>
              <w:pStyle w:val="style0"/>
              <w:tabs>
                <w:tab w:val="left" w:leader="none" w:pos="1423"/>
              </w:tabs>
              <w:spacing w:lineRule="auto" w:line="360"/>
              <w:jc w:val="both"/>
              <w:rPr>
                <w:rFonts w:ascii="Times New Roman" w:cs="Times New Roman" w:hAnsi="Times New Roman"/>
                <w:b/>
                <w:sz w:val="24"/>
              </w:rPr>
            </w:pPr>
            <w:r>
              <w:rPr>
                <w:rFonts w:ascii="Times New Roman" w:cs="Times New Roman" w:hAnsi="Times New Roman"/>
                <w:b/>
                <w:sz w:val="24"/>
              </w:rPr>
              <w:t>No response</w:t>
            </w:r>
          </w:p>
        </w:tc>
        <w:tc>
          <w:tcPr>
            <w:tcW w:w="1435" w:type="dxa"/>
            <w:tcBorders/>
            <w:tcFitText w:val="false"/>
          </w:tcPr>
          <w:p>
            <w:pPr>
              <w:pStyle w:val="style0"/>
              <w:tabs>
                <w:tab w:val="left" w:leader="none" w:pos="1423"/>
              </w:tabs>
              <w:spacing w:lineRule="auto" w:line="360"/>
              <w:jc w:val="both"/>
              <w:rPr>
                <w:rFonts w:ascii="Times New Roman" w:cs="Times New Roman" w:hAnsi="Times New Roman"/>
                <w:b/>
                <w:sz w:val="24"/>
              </w:rPr>
            </w:pPr>
            <w:r>
              <w:rPr>
                <w:rFonts w:ascii="Times New Roman" w:cs="Times New Roman" w:hAnsi="Times New Roman"/>
                <w:b/>
                <w:sz w:val="24"/>
              </w:rPr>
              <w:t>Total</w:t>
            </w:r>
          </w:p>
        </w:tc>
      </w:tr>
      <w:tr>
        <w:tblPrEx/>
        <w:trPr/>
        <w:tc>
          <w:tcPr>
            <w:tcW w:w="3116" w:type="dxa"/>
            <w:tcBorders/>
            <w:tcFitText w:val="false"/>
          </w:tcPr>
          <w:p>
            <w:pPr>
              <w:pStyle w:val="style0"/>
              <w:tabs>
                <w:tab w:val="left" w:leader="none" w:pos="1423"/>
              </w:tabs>
              <w:spacing w:lineRule="auto" w:line="360"/>
              <w:jc w:val="both"/>
              <w:rPr>
                <w:rFonts w:ascii="Times New Roman" w:cs="Times New Roman" w:hAnsi="Times New Roman"/>
                <w:sz w:val="24"/>
              </w:rPr>
            </w:pPr>
            <w:r>
              <w:rPr>
                <w:rFonts w:ascii="Times New Roman" w:cs="Times New Roman" w:hAnsi="Times New Roman"/>
                <w:sz w:val="24"/>
              </w:rPr>
              <w:t>Do you want to continue having access to this kind</w:t>
            </w:r>
            <w:r>
              <w:rPr>
                <w:rFonts w:ascii="Times New Roman" w:cs="Times New Roman" w:hAnsi="Times New Roman"/>
                <w:sz w:val="24"/>
              </w:rPr>
              <w:t xml:space="preserve"> of service in your </w:t>
            </w:r>
            <w:r>
              <w:rPr>
                <w:rFonts w:ascii="Times New Roman" w:cs="Times New Roman" w:hAnsi="Times New Roman"/>
                <w:sz w:val="24"/>
              </w:rPr>
              <w:t>Institution</w:t>
            </w:r>
            <w:r>
              <w:rPr>
                <w:rFonts w:ascii="Times New Roman" w:cs="Times New Roman" w:hAnsi="Times New Roman"/>
                <w:sz w:val="24"/>
              </w:rPr>
              <w:t>’s</w:t>
            </w:r>
            <w:r>
              <w:rPr>
                <w:rFonts w:ascii="Times New Roman" w:cs="Times New Roman" w:hAnsi="Times New Roman"/>
                <w:sz w:val="24"/>
              </w:rPr>
              <w:t xml:space="preserve"> </w:t>
            </w:r>
            <w:r>
              <w:rPr>
                <w:rFonts w:ascii="Times New Roman" w:cs="Times New Roman" w:hAnsi="Times New Roman"/>
                <w:sz w:val="24"/>
              </w:rPr>
              <w:t>Main Library?</w:t>
            </w:r>
          </w:p>
        </w:tc>
        <w:tc>
          <w:tcPr>
            <w:tcW w:w="1574" w:type="dxa"/>
            <w:tcBorders/>
            <w:tcFitText w:val="false"/>
          </w:tcPr>
          <w:p>
            <w:pPr>
              <w:pStyle w:val="style0"/>
              <w:tabs>
                <w:tab w:val="left" w:leader="none" w:pos="1423"/>
              </w:tabs>
              <w:spacing w:lineRule="auto" w:line="360"/>
              <w:jc w:val="both"/>
              <w:rPr>
                <w:rFonts w:ascii="Times New Roman" w:cs="Times New Roman" w:hAnsi="Times New Roman"/>
                <w:sz w:val="24"/>
              </w:rPr>
            </w:pPr>
            <w:r>
              <w:rPr>
                <w:rFonts w:ascii="Times New Roman" w:cs="Times New Roman" w:hAnsi="Times New Roman"/>
                <w:sz w:val="24"/>
              </w:rPr>
              <w:t>1</w:t>
            </w:r>
            <w:r>
              <w:rPr>
                <w:rFonts w:ascii="Times New Roman" w:cs="Times New Roman" w:hAnsi="Times New Roman"/>
                <w:sz w:val="24"/>
              </w:rPr>
              <w:t>8</w:t>
            </w:r>
            <w:r>
              <w:rPr>
                <w:rFonts w:ascii="Times New Roman" w:cs="Times New Roman" w:hAnsi="Times New Roman"/>
                <w:sz w:val="24"/>
              </w:rPr>
              <w:t>3 (</w:t>
            </w:r>
            <w:r>
              <w:rPr>
                <w:rFonts w:ascii="Times New Roman" w:cs="Times New Roman" w:hAnsi="Times New Roman"/>
                <w:sz w:val="24"/>
              </w:rPr>
              <w:t>93.37</w:t>
            </w:r>
            <w:r>
              <w:rPr>
                <w:rFonts w:ascii="Times New Roman" w:cs="Times New Roman" w:hAnsi="Times New Roman"/>
                <w:sz w:val="24"/>
              </w:rPr>
              <w:t>%)</w:t>
            </w:r>
          </w:p>
        </w:tc>
        <w:tc>
          <w:tcPr>
            <w:tcW w:w="1543" w:type="dxa"/>
            <w:tcBorders/>
            <w:tcFitText w:val="false"/>
          </w:tcPr>
          <w:p>
            <w:pPr>
              <w:pStyle w:val="style0"/>
              <w:tabs>
                <w:tab w:val="left" w:leader="none" w:pos="1423"/>
              </w:tabs>
              <w:spacing w:lineRule="auto" w:line="360"/>
              <w:jc w:val="both"/>
              <w:rPr>
                <w:rFonts w:ascii="Times New Roman" w:cs="Times New Roman" w:hAnsi="Times New Roman"/>
                <w:sz w:val="24"/>
              </w:rPr>
            </w:pPr>
            <w:r>
              <w:rPr>
                <w:rFonts w:ascii="Times New Roman" w:cs="Times New Roman" w:hAnsi="Times New Roman"/>
                <w:sz w:val="24"/>
              </w:rPr>
              <w:t>0</w:t>
            </w:r>
            <w:r>
              <w:rPr>
                <w:rFonts w:ascii="Times New Roman" w:cs="Times New Roman" w:hAnsi="Times New Roman"/>
                <w:sz w:val="24"/>
              </w:rPr>
              <w:t xml:space="preserve"> (0%)</w:t>
            </w:r>
          </w:p>
        </w:tc>
        <w:tc>
          <w:tcPr>
            <w:tcW w:w="1682" w:type="dxa"/>
            <w:tcBorders/>
            <w:tcFitText w:val="false"/>
          </w:tcPr>
          <w:p>
            <w:pPr>
              <w:pStyle w:val="style0"/>
              <w:tabs>
                <w:tab w:val="left" w:leader="none" w:pos="1423"/>
              </w:tabs>
              <w:spacing w:lineRule="auto" w:line="360"/>
              <w:jc w:val="both"/>
              <w:rPr>
                <w:rFonts w:ascii="Times New Roman" w:cs="Times New Roman" w:hAnsi="Times New Roman"/>
                <w:sz w:val="24"/>
              </w:rPr>
            </w:pPr>
            <w:r>
              <w:rPr>
                <w:rFonts w:ascii="Times New Roman" w:cs="Times New Roman" w:hAnsi="Times New Roman"/>
                <w:sz w:val="24"/>
              </w:rPr>
              <w:t>1</w:t>
            </w:r>
            <w:r>
              <w:rPr>
                <w:rFonts w:ascii="Times New Roman" w:cs="Times New Roman" w:hAnsi="Times New Roman"/>
                <w:sz w:val="24"/>
              </w:rPr>
              <w:t>3 (</w:t>
            </w:r>
            <w:r>
              <w:rPr>
                <w:rFonts w:ascii="Times New Roman" w:cs="Times New Roman" w:hAnsi="Times New Roman"/>
                <w:sz w:val="24"/>
              </w:rPr>
              <w:t>6.63</w:t>
            </w:r>
            <w:r>
              <w:rPr>
                <w:rFonts w:ascii="Times New Roman" w:cs="Times New Roman" w:hAnsi="Times New Roman"/>
                <w:sz w:val="24"/>
              </w:rPr>
              <w:t>%)</w:t>
            </w:r>
          </w:p>
        </w:tc>
        <w:tc>
          <w:tcPr>
            <w:tcW w:w="1435" w:type="dxa"/>
            <w:tcBorders/>
            <w:tcFitText w:val="false"/>
          </w:tcPr>
          <w:p>
            <w:pPr>
              <w:pStyle w:val="style0"/>
              <w:tabs>
                <w:tab w:val="left" w:leader="none" w:pos="1423"/>
              </w:tabs>
              <w:spacing w:lineRule="auto" w:line="360"/>
              <w:jc w:val="both"/>
              <w:rPr>
                <w:rFonts w:ascii="Times New Roman" w:cs="Times New Roman" w:hAnsi="Times New Roman"/>
                <w:sz w:val="24"/>
              </w:rPr>
            </w:pPr>
            <w:r>
              <w:rPr>
                <w:rFonts w:ascii="Times New Roman" w:cs="Times New Roman" w:hAnsi="Times New Roman"/>
                <w:sz w:val="24"/>
              </w:rPr>
              <w:t>1</w:t>
            </w:r>
            <w:r>
              <w:rPr>
                <w:rFonts w:ascii="Times New Roman" w:cs="Times New Roman" w:hAnsi="Times New Roman"/>
                <w:sz w:val="24"/>
              </w:rPr>
              <w:t>9</w:t>
            </w:r>
            <w:r>
              <w:rPr>
                <w:rFonts w:ascii="Times New Roman" w:cs="Times New Roman" w:hAnsi="Times New Roman"/>
                <w:sz w:val="24"/>
              </w:rPr>
              <w:t>6 (100%)</w:t>
            </w:r>
          </w:p>
        </w:tc>
      </w:tr>
    </w:tbl>
    <w:p>
      <w:pPr>
        <w:pStyle w:val="style0"/>
        <w:tabs>
          <w:tab w:val="left" w:leader="none" w:pos="1423"/>
        </w:tabs>
        <w:spacing w:lineRule="auto" w:line="360"/>
        <w:jc w:val="both"/>
        <w:rPr>
          <w:rFonts w:ascii="Times New Roman" w:cs="Times New Roman" w:hAnsi="Times New Roman"/>
          <w:b/>
          <w:sz w:val="24"/>
        </w:rPr>
      </w:pPr>
      <w:r>
        <w:rPr>
          <w:rFonts w:ascii="Times New Roman" w:cs="Times New Roman" w:hAnsi="Times New Roman"/>
          <w:b/>
          <w:sz w:val="24"/>
        </w:rPr>
        <w:t xml:space="preserve">n = </w:t>
      </w:r>
      <w:r>
        <w:rPr>
          <w:rFonts w:ascii="Times New Roman" w:cs="Times New Roman" w:hAnsi="Times New Roman"/>
          <w:b/>
          <w:sz w:val="24"/>
        </w:rPr>
        <w:t>196</w:t>
      </w:r>
    </w:p>
    <w:p>
      <w:pPr>
        <w:pStyle w:val="style0"/>
        <w:tabs>
          <w:tab w:val="left" w:leader="none" w:pos="1423"/>
        </w:tabs>
        <w:spacing w:lineRule="auto" w:line="360"/>
        <w:jc w:val="both"/>
        <w:rPr>
          <w:rFonts w:ascii="Times New Roman" w:cs="Times New Roman" w:hAnsi="Times New Roman"/>
          <w:sz w:val="24"/>
        </w:rPr>
      </w:pPr>
      <w:r>
        <w:rPr>
          <w:rFonts w:ascii="Times New Roman" w:cs="Times New Roman" w:hAnsi="Times New Roman"/>
          <w:sz w:val="24"/>
        </w:rPr>
        <w:t>From Table</w:t>
      </w:r>
      <w:r>
        <w:rPr>
          <w:rFonts w:ascii="Times New Roman" w:cs="Times New Roman" w:hAnsi="Times New Roman"/>
          <w:sz w:val="24"/>
        </w:rPr>
        <w:t xml:space="preserve"> 4</w:t>
      </w:r>
      <w:r>
        <w:rPr>
          <w:rFonts w:ascii="Times New Roman" w:cs="Times New Roman" w:hAnsi="Times New Roman"/>
          <w:sz w:val="24"/>
        </w:rPr>
        <w:t xml:space="preserve">, it is evident that majority of </w:t>
      </w:r>
      <w:r>
        <w:rPr>
          <w:rFonts w:ascii="Times New Roman" w:cs="Times New Roman" w:hAnsi="Times New Roman"/>
          <w:sz w:val="24"/>
        </w:rPr>
        <w:t>93.37</w:t>
      </w:r>
      <w:r>
        <w:rPr>
          <w:rFonts w:ascii="Times New Roman" w:cs="Times New Roman" w:hAnsi="Times New Roman"/>
          <w:sz w:val="24"/>
        </w:rPr>
        <w:t>% respondents want to continue having access to reference service through social media platforms from the Institution</w:t>
      </w:r>
      <w:r>
        <w:rPr>
          <w:rFonts w:ascii="Times New Roman" w:cs="Times New Roman" w:hAnsi="Times New Roman"/>
          <w:sz w:val="24"/>
        </w:rPr>
        <w:t>’s Main</w:t>
      </w:r>
      <w:r>
        <w:rPr>
          <w:rFonts w:ascii="Times New Roman" w:cs="Times New Roman" w:hAnsi="Times New Roman"/>
          <w:sz w:val="24"/>
        </w:rPr>
        <w:t xml:space="preserve"> Library, while the remaining </w:t>
      </w:r>
      <w:r>
        <w:rPr>
          <w:rFonts w:ascii="Times New Roman" w:cs="Times New Roman" w:hAnsi="Times New Roman"/>
          <w:sz w:val="24"/>
        </w:rPr>
        <w:t>6.63</w:t>
      </w:r>
      <w:r>
        <w:rPr>
          <w:rFonts w:ascii="Times New Roman" w:cs="Times New Roman" w:hAnsi="Times New Roman"/>
          <w:sz w:val="24"/>
        </w:rPr>
        <w:t>% respondents did not</w:t>
      </w:r>
      <w:r>
        <w:rPr>
          <w:rFonts w:ascii="Times New Roman" w:cs="Times New Roman" w:hAnsi="Times New Roman"/>
          <w:sz w:val="24"/>
        </w:rPr>
        <w:t xml:space="preserve"> respond to this question. The 6.63% who</w:t>
      </w:r>
      <w:r>
        <w:rPr>
          <w:rFonts w:ascii="Times New Roman" w:cs="Times New Roman" w:hAnsi="Times New Roman"/>
          <w:sz w:val="24"/>
        </w:rPr>
        <w:t xml:space="preserve"> did not respond to the question were from the </w:t>
      </w:r>
      <w:r>
        <w:rPr>
          <w:rFonts w:ascii="Times New Roman" w:cs="Times New Roman" w:hAnsi="Times New Roman"/>
          <w:sz w:val="24"/>
        </w:rPr>
        <w:t xml:space="preserve">33 </w:t>
      </w:r>
      <w:r>
        <w:rPr>
          <w:rFonts w:ascii="Times New Roman" w:cs="Times New Roman" w:hAnsi="Times New Roman"/>
          <w:sz w:val="24"/>
        </w:rPr>
        <w:t xml:space="preserve">respondents who claimed not to have used the service before. (see Table </w:t>
      </w:r>
      <w:r>
        <w:rPr>
          <w:rFonts w:ascii="Times New Roman" w:cs="Times New Roman" w:hAnsi="Times New Roman"/>
          <w:sz w:val="24"/>
        </w:rPr>
        <w:t>2</w:t>
      </w:r>
      <w:r>
        <w:rPr>
          <w:rFonts w:ascii="Times New Roman" w:cs="Times New Roman" w:hAnsi="Times New Roman"/>
          <w:sz w:val="24"/>
        </w:rPr>
        <w:t>).</w:t>
      </w:r>
    </w:p>
    <w:p>
      <w:pPr>
        <w:pStyle w:val="style0"/>
        <w:tabs>
          <w:tab w:val="left" w:leader="none" w:pos="1423"/>
        </w:tabs>
        <w:spacing w:after="0" w:lineRule="auto" w:line="360"/>
        <w:jc w:val="both"/>
        <w:rPr>
          <w:rFonts w:ascii="Times New Roman" w:cs="Times New Roman" w:hAnsi="Times New Roman"/>
          <w:b/>
          <w:sz w:val="24"/>
        </w:rPr>
      </w:pPr>
      <w:r>
        <w:rPr>
          <w:rFonts w:ascii="Times New Roman" w:cs="Times New Roman" w:hAnsi="Times New Roman"/>
          <w:b/>
          <w:sz w:val="24"/>
        </w:rPr>
        <w:t>Suggestions for Improvement</w:t>
      </w:r>
    </w:p>
    <w:p>
      <w:pPr>
        <w:pStyle w:val="style0"/>
        <w:tabs>
          <w:tab w:val="left" w:leader="none" w:pos="1423"/>
        </w:tabs>
        <w:spacing w:after="0" w:lineRule="auto" w:line="360"/>
        <w:jc w:val="both"/>
        <w:rPr>
          <w:rFonts w:ascii="Times New Roman" w:cs="Times New Roman" w:hAnsi="Times New Roman"/>
          <w:sz w:val="24"/>
        </w:rPr>
      </w:pPr>
      <w:r>
        <w:rPr>
          <w:rFonts w:ascii="Times New Roman" w:cs="Times New Roman" w:hAnsi="Times New Roman"/>
          <w:sz w:val="24"/>
        </w:rPr>
        <w:t>Respondents were asked to suggest measures for improving the social media reference service, and the following suggestions were made:</w:t>
      </w:r>
    </w:p>
    <w:p>
      <w:pPr>
        <w:pStyle w:val="style0"/>
        <w:tabs>
          <w:tab w:val="left" w:leader="none" w:pos="1423"/>
        </w:tabs>
        <w:spacing w:lineRule="auto" w:line="360"/>
        <w:jc w:val="both"/>
        <w:rPr>
          <w:rFonts w:ascii="Times New Roman" w:cs="Times New Roman" w:hAnsi="Times New Roman"/>
          <w:sz w:val="24"/>
        </w:rPr>
      </w:pPr>
      <w:r>
        <w:rPr>
          <w:rFonts w:ascii="Times New Roman" w:cs="Times New Roman" w:hAnsi="Times New Roman"/>
          <w:sz w:val="24"/>
        </w:rPr>
        <w:t>Improved Internet connectivity and power supply, creating awareness through orientation and seminars and other means appropriate, the service handlers should do more to increase the number of resources provided to their users.</w:t>
      </w:r>
    </w:p>
    <w:p>
      <w:pPr>
        <w:pStyle w:val="style0"/>
        <w:tabs>
          <w:tab w:val="left" w:leader="none" w:pos="1423"/>
        </w:tabs>
        <w:spacing w:after="0" w:lineRule="auto" w:line="360"/>
        <w:jc w:val="both"/>
        <w:rPr>
          <w:rFonts w:ascii="Times New Roman" w:cs="Times New Roman" w:hAnsi="Times New Roman"/>
          <w:b/>
          <w:sz w:val="24"/>
        </w:rPr>
      </w:pPr>
      <w:r>
        <w:rPr>
          <w:rFonts w:ascii="Times New Roman" w:cs="Times New Roman" w:hAnsi="Times New Roman"/>
          <w:b/>
          <w:sz w:val="24"/>
        </w:rPr>
        <w:t>Discussion of findings</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The study revealed that majority of the respondents have used/ benefited from the </w:t>
      </w:r>
      <w:r>
        <w:rPr>
          <w:rFonts w:ascii="Times New Roman" w:cs="Times New Roman" w:hAnsi="Times New Roman"/>
          <w:sz w:val="24"/>
        </w:rPr>
        <w:t xml:space="preserve">WhatsApp </w:t>
      </w:r>
      <w:r>
        <w:rPr>
          <w:rFonts w:ascii="Times New Roman" w:cs="Times New Roman" w:hAnsi="Times New Roman"/>
          <w:sz w:val="24"/>
        </w:rPr>
        <w:t xml:space="preserve">Online Library </w:t>
      </w:r>
      <w:r>
        <w:rPr>
          <w:rFonts w:ascii="Times New Roman" w:cs="Times New Roman" w:hAnsi="Times New Roman"/>
          <w:sz w:val="24"/>
        </w:rPr>
        <w:t xml:space="preserve">reference service.  This signaled that the service enjoyed a wide acceptability among the respondents. However, some reasons for not using the service yet include non-availability of smartphones and lack of awareness of the availability of the service, and no need for using it yet. This is in line with Okoroma (2017) findings that lack of awareness, infrastructural and technological problems are part of the reasons for not using social media for reference services among librarians. </w:t>
      </w:r>
    </w:p>
    <w:p>
      <w:pPr>
        <w:pStyle w:val="style0"/>
        <w:spacing w:lineRule="auto" w:line="360"/>
        <w:jc w:val="both"/>
        <w:rPr>
          <w:rFonts w:ascii="Times New Roman" w:cs="Times New Roman" w:hAnsi="Times New Roman"/>
          <w:sz w:val="24"/>
        </w:rPr>
      </w:pPr>
      <w:r>
        <w:rPr>
          <w:rFonts w:ascii="Times New Roman" w:cs="Times New Roman" w:hAnsi="Times New Roman"/>
          <w:sz w:val="24"/>
        </w:rPr>
        <w:t xml:space="preserve">The study also revealed that all the respondents that have used the service found the materials provided to them to be useful and satisfied with it. This may not be unconnected with the experience of the service handlers to identify quality sources in such areas requested by the respondents, and their abilities to deliver on timely basis. </w:t>
      </w:r>
    </w:p>
    <w:p>
      <w:pPr>
        <w:pStyle w:val="style0"/>
        <w:spacing w:lineRule="auto" w:line="360"/>
        <w:jc w:val="both"/>
        <w:rPr>
          <w:rFonts w:ascii="Times New Roman" w:cs="Times New Roman" w:hAnsi="Times New Roman"/>
          <w:sz w:val="24"/>
        </w:rPr>
      </w:pPr>
      <w:r>
        <w:rPr>
          <w:rFonts w:ascii="Times New Roman" w:cs="Times New Roman" w:hAnsi="Times New Roman"/>
          <w:sz w:val="24"/>
        </w:rPr>
        <w:t>However, due to the respondents above- average level of satisfaction about the social media reference service, majority of them indicated th</w:t>
      </w:r>
      <w:r>
        <w:rPr>
          <w:rFonts w:ascii="Times New Roman" w:cs="Times New Roman" w:hAnsi="Times New Roman"/>
          <w:sz w:val="24"/>
        </w:rPr>
        <w:t>at they want the service to be replicated</w:t>
      </w:r>
      <w:bookmarkStart w:id="0" w:name="_GoBack"/>
      <w:bookmarkEnd w:id="0"/>
      <w:r>
        <w:rPr>
          <w:rFonts w:ascii="Times New Roman" w:cs="Times New Roman" w:hAnsi="Times New Roman"/>
          <w:sz w:val="24"/>
        </w:rPr>
        <w:t xml:space="preserve"> </w:t>
      </w:r>
      <w:r>
        <w:rPr>
          <w:rFonts w:ascii="Times New Roman" w:cs="Times New Roman" w:hAnsi="Times New Roman"/>
          <w:sz w:val="24"/>
        </w:rPr>
        <w:t xml:space="preserve">by the </w:t>
      </w:r>
      <w:r>
        <w:rPr>
          <w:rFonts w:ascii="Times New Roman" w:cs="Times New Roman" w:hAnsi="Times New Roman"/>
          <w:sz w:val="24"/>
        </w:rPr>
        <w:t>Institution’s Main Li</w:t>
      </w:r>
      <w:r>
        <w:rPr>
          <w:rFonts w:ascii="Times New Roman" w:cs="Times New Roman" w:hAnsi="Times New Roman"/>
          <w:sz w:val="24"/>
        </w:rPr>
        <w:t>brary</w:t>
      </w:r>
      <w:r>
        <w:rPr>
          <w:rFonts w:ascii="Times New Roman" w:cs="Times New Roman" w:hAnsi="Times New Roman"/>
          <w:sz w:val="24"/>
        </w:rPr>
        <w:t>.</w:t>
      </w:r>
      <w:r>
        <w:rPr>
          <w:rFonts w:ascii="Times New Roman" w:cs="Times New Roman" w:hAnsi="Times New Roman"/>
          <w:sz w:val="24"/>
        </w:rPr>
        <w:t xml:space="preserve"> This may not be unconnected with Olajide and Alao (2016) submission that majority of young ones in this generation want social media services in the library due to the numerous benefits the technology offers.</w:t>
      </w:r>
    </w:p>
    <w:p>
      <w:pPr>
        <w:pStyle w:val="style0"/>
        <w:spacing w:after="0" w:lineRule="auto" w:line="360"/>
        <w:jc w:val="both"/>
        <w:rPr>
          <w:rFonts w:ascii="Times New Roman" w:cs="Times New Roman" w:hAnsi="Times New Roman"/>
          <w:b/>
          <w:sz w:val="24"/>
        </w:rPr>
      </w:pPr>
      <w:r>
        <w:rPr>
          <w:rFonts w:ascii="Times New Roman" w:cs="Times New Roman" w:hAnsi="Times New Roman"/>
          <w:b/>
          <w:sz w:val="24"/>
        </w:rPr>
        <w:t>Conclusion</w:t>
      </w:r>
    </w:p>
    <w:p>
      <w:pPr>
        <w:pStyle w:val="style0"/>
        <w:spacing w:lineRule="auto" w:line="360"/>
        <w:jc w:val="both"/>
        <w:rPr>
          <w:rFonts w:ascii="Times New Roman" w:cs="Times New Roman" w:hAnsi="Times New Roman"/>
          <w:sz w:val="24"/>
        </w:rPr>
      </w:pPr>
      <w:r>
        <w:rPr>
          <w:rFonts w:ascii="Times New Roman" w:cs="Times New Roman" w:hAnsi="Times New Roman"/>
          <w:sz w:val="24"/>
        </w:rPr>
        <w:t>The study has established that majority of the</w:t>
      </w:r>
      <w:r>
        <w:rPr>
          <w:rFonts w:ascii="Times New Roman" w:cs="Times New Roman" w:hAnsi="Times New Roman"/>
          <w:sz w:val="24"/>
        </w:rPr>
        <w:t xml:space="preserve"> students of the </w:t>
      </w:r>
      <w:r>
        <w:rPr>
          <w:rFonts w:ascii="Times New Roman" w:cs="Times New Roman" w:hAnsi="Times New Roman"/>
          <w:sz w:val="24"/>
        </w:rPr>
        <w:t xml:space="preserve">Department of Library </w:t>
      </w:r>
      <w:r>
        <w:rPr>
          <w:rFonts w:ascii="Times New Roman" w:cs="Times New Roman" w:hAnsi="Times New Roman"/>
          <w:sz w:val="24"/>
        </w:rPr>
        <w:t>and Information Science of the Federal Polytechnic Ede, Osun State</w:t>
      </w:r>
      <w:r>
        <w:rPr>
          <w:rFonts w:ascii="Times New Roman" w:cs="Times New Roman" w:hAnsi="Times New Roman"/>
          <w:sz w:val="24"/>
        </w:rPr>
        <w:t xml:space="preserve"> want social media services from the </w:t>
      </w:r>
      <w:r>
        <w:rPr>
          <w:rFonts w:ascii="Times New Roman" w:cs="Times New Roman" w:hAnsi="Times New Roman"/>
          <w:sz w:val="24"/>
        </w:rPr>
        <w:t>Library</w:t>
      </w:r>
      <w:r>
        <w:rPr>
          <w:rFonts w:ascii="Times New Roman" w:cs="Times New Roman" w:hAnsi="Times New Roman"/>
          <w:sz w:val="24"/>
        </w:rPr>
        <w:t xml:space="preserve"> because of the benefits they stand to derive from such, and the advantage that social media has over other similar technologies, which facilitates instant messaging. The students were satisfied with the services and information materials provided to the</w:t>
      </w:r>
      <w:r>
        <w:rPr>
          <w:rFonts w:ascii="Times New Roman" w:cs="Times New Roman" w:hAnsi="Times New Roman"/>
          <w:sz w:val="24"/>
        </w:rPr>
        <w:t>m through the WhatsA</w:t>
      </w:r>
      <w:r>
        <w:rPr>
          <w:rFonts w:ascii="Times New Roman" w:cs="Times New Roman" w:hAnsi="Times New Roman"/>
          <w:sz w:val="24"/>
        </w:rPr>
        <w:t xml:space="preserve">pp Online Library </w:t>
      </w:r>
      <w:r>
        <w:rPr>
          <w:rFonts w:ascii="Times New Roman" w:cs="Times New Roman" w:hAnsi="Times New Roman"/>
          <w:sz w:val="24"/>
        </w:rPr>
        <w:t xml:space="preserve">and they want it continued. </w:t>
      </w:r>
    </w:p>
    <w:p>
      <w:pPr>
        <w:pStyle w:val="style0"/>
        <w:spacing w:after="0" w:lineRule="auto" w:line="360"/>
        <w:jc w:val="both"/>
        <w:rPr>
          <w:rFonts w:ascii="Times New Roman" w:cs="Times New Roman" w:hAnsi="Times New Roman"/>
          <w:b/>
          <w:sz w:val="24"/>
        </w:rPr>
      </w:pPr>
      <w:r>
        <w:rPr>
          <w:rFonts w:ascii="Times New Roman" w:cs="Times New Roman" w:hAnsi="Times New Roman"/>
          <w:b/>
          <w:sz w:val="24"/>
        </w:rPr>
        <w:t>Recommendations</w:t>
      </w:r>
    </w:p>
    <w:p>
      <w:pPr>
        <w:pStyle w:val="style0"/>
        <w:spacing w:after="0" w:lineRule="auto" w:line="360"/>
        <w:jc w:val="both"/>
        <w:rPr>
          <w:rFonts w:ascii="Times New Roman" w:cs="Times New Roman" w:hAnsi="Times New Roman"/>
          <w:sz w:val="24"/>
        </w:rPr>
      </w:pPr>
      <w:r>
        <w:rPr>
          <w:rFonts w:ascii="Times New Roman" w:cs="Times New Roman" w:hAnsi="Times New Roman"/>
          <w:sz w:val="24"/>
        </w:rPr>
        <w:t>In line with the findings of the study, the following recommendations are hereby put forward:</w:t>
      </w:r>
    </w:p>
    <w:p>
      <w:pPr>
        <w:pStyle w:val="style179"/>
        <w:numPr>
          <w:ilvl w:val="0"/>
          <w:numId w:val="3"/>
        </w:numPr>
        <w:spacing w:lineRule="auto" w:line="360"/>
        <w:jc w:val="both"/>
        <w:rPr>
          <w:rFonts w:ascii="Times New Roman" w:cs="Times New Roman" w:hAnsi="Times New Roman"/>
          <w:sz w:val="24"/>
        </w:rPr>
      </w:pPr>
      <w:r>
        <w:rPr>
          <w:rFonts w:ascii="Times New Roman" w:cs="Times New Roman" w:hAnsi="Times New Roman"/>
          <w:sz w:val="24"/>
        </w:rPr>
        <w:t>The Federal Poly</w:t>
      </w:r>
      <w:r>
        <w:rPr>
          <w:rFonts w:ascii="Times New Roman" w:cs="Times New Roman" w:hAnsi="Times New Roman"/>
          <w:sz w:val="24"/>
        </w:rPr>
        <w:t>technic Ede Main</w:t>
      </w:r>
      <w:r>
        <w:rPr>
          <w:rFonts w:ascii="Times New Roman" w:cs="Times New Roman" w:hAnsi="Times New Roman"/>
          <w:sz w:val="24"/>
        </w:rPr>
        <w:t xml:space="preserve"> Library should replicate/ commence similar service and put in place human, material and financial resources; technologies and facilities, necessary for the success of the service.</w:t>
      </w:r>
      <w:r>
        <w:rPr>
          <w:rFonts w:ascii="Times New Roman" w:cs="Times New Roman" w:hAnsi="Times New Roman"/>
          <w:sz w:val="24"/>
        </w:rPr>
        <w:t xml:space="preserve"> </w:t>
      </w:r>
      <w:r>
        <w:rPr>
          <w:rFonts w:ascii="Times New Roman" w:cs="Times New Roman" w:hAnsi="Times New Roman"/>
          <w:i/>
          <w:sz w:val="24"/>
        </w:rPr>
        <w:t xml:space="preserve">Telegram </w:t>
      </w:r>
      <w:r>
        <w:rPr>
          <w:rFonts w:ascii="Times New Roman" w:cs="Times New Roman" w:hAnsi="Times New Roman"/>
          <w:sz w:val="24"/>
        </w:rPr>
        <w:t xml:space="preserve">social media platform can be used because of its ability to accommodate </w:t>
      </w:r>
      <w:r>
        <w:rPr>
          <w:rFonts w:ascii="Times New Roman" w:cs="Times New Roman" w:hAnsi="Times New Roman"/>
          <w:sz w:val="24"/>
        </w:rPr>
        <w:t>so many users in a group.</w:t>
      </w:r>
    </w:p>
    <w:p>
      <w:pPr>
        <w:pStyle w:val="style179"/>
        <w:numPr>
          <w:ilvl w:val="0"/>
          <w:numId w:val="3"/>
        </w:numPr>
        <w:spacing w:lineRule="auto" w:line="360"/>
        <w:jc w:val="both"/>
        <w:rPr>
          <w:rFonts w:ascii="Times New Roman" w:cs="Times New Roman" w:hAnsi="Times New Roman"/>
          <w:sz w:val="24"/>
        </w:rPr>
      </w:pPr>
      <w:r>
        <w:rPr>
          <w:rFonts w:ascii="Times New Roman" w:cs="Times New Roman" w:hAnsi="Times New Roman"/>
          <w:sz w:val="24"/>
        </w:rPr>
        <w:t>Awareness should be created to market the service. In doing this, the library need to change the traditional approach of creating awareness during orientation programmes for newly admitted students. They can improve on this through notice boards, posters in reading rooms, a</w:t>
      </w:r>
      <w:r>
        <w:rPr>
          <w:rFonts w:ascii="Times New Roman" w:cs="Times New Roman" w:hAnsi="Times New Roman"/>
          <w:sz w:val="24"/>
        </w:rPr>
        <w:t xml:space="preserve">ppointing liaison officers for </w:t>
      </w:r>
      <w:r>
        <w:rPr>
          <w:rFonts w:ascii="Times New Roman" w:cs="Times New Roman" w:hAnsi="Times New Roman"/>
          <w:sz w:val="24"/>
        </w:rPr>
        <w:t xml:space="preserve">faculties </w:t>
      </w:r>
      <w:r>
        <w:rPr>
          <w:rFonts w:ascii="Times New Roman" w:cs="Times New Roman" w:hAnsi="Times New Roman"/>
          <w:sz w:val="24"/>
        </w:rPr>
        <w:t>that will relate</w:t>
      </w:r>
      <w:r>
        <w:rPr>
          <w:rFonts w:ascii="Times New Roman" w:cs="Times New Roman" w:hAnsi="Times New Roman"/>
          <w:sz w:val="24"/>
        </w:rPr>
        <w:t xml:space="preserve"> directly with students from those faculties</w:t>
      </w:r>
      <w:r>
        <w:rPr>
          <w:rFonts w:ascii="Times New Roman" w:cs="Times New Roman" w:hAnsi="Times New Roman"/>
          <w:sz w:val="24"/>
        </w:rPr>
        <w:t>,</w:t>
      </w:r>
      <w:r>
        <w:rPr>
          <w:rFonts w:ascii="Times New Roman" w:cs="Times New Roman" w:hAnsi="Times New Roman"/>
          <w:sz w:val="24"/>
        </w:rPr>
        <w:t xml:space="preserve"> create </w:t>
      </w:r>
      <w:r>
        <w:rPr>
          <w:rFonts w:ascii="Times New Roman" w:cs="Times New Roman" w:hAnsi="Times New Roman"/>
          <w:sz w:val="24"/>
        </w:rPr>
        <w:t xml:space="preserve">special </w:t>
      </w:r>
      <w:r>
        <w:rPr>
          <w:rFonts w:ascii="Times New Roman" w:cs="Times New Roman" w:hAnsi="Times New Roman"/>
          <w:sz w:val="24"/>
        </w:rPr>
        <w:t xml:space="preserve">classes to teach Use </w:t>
      </w:r>
      <w:r>
        <w:rPr>
          <w:rFonts w:ascii="Times New Roman" w:cs="Times New Roman" w:hAnsi="Times New Roman"/>
          <w:sz w:val="24"/>
        </w:rPr>
        <w:t xml:space="preserve">of </w:t>
      </w:r>
      <w:r>
        <w:rPr>
          <w:rFonts w:ascii="Times New Roman" w:cs="Times New Roman" w:hAnsi="Times New Roman"/>
          <w:sz w:val="24"/>
        </w:rPr>
        <w:t xml:space="preserve">Library and familiarize users with library use skills, </w:t>
      </w:r>
      <w:r>
        <w:rPr>
          <w:rFonts w:ascii="Times New Roman" w:cs="Times New Roman" w:hAnsi="Times New Roman"/>
          <w:sz w:val="24"/>
        </w:rPr>
        <w:t>library tours/ open-days etc.</w:t>
      </w:r>
    </w:p>
    <w:p>
      <w:pPr>
        <w:pStyle w:val="style179"/>
        <w:numPr>
          <w:ilvl w:val="0"/>
          <w:numId w:val="3"/>
        </w:numPr>
        <w:spacing w:lineRule="auto" w:line="360"/>
        <w:jc w:val="both"/>
        <w:rPr>
          <w:rFonts w:ascii="Times New Roman" w:cs="Times New Roman" w:hAnsi="Times New Roman"/>
          <w:sz w:val="24"/>
        </w:rPr>
      </w:pPr>
      <w:r>
        <w:rPr>
          <w:rFonts w:ascii="Times New Roman" w:cs="Times New Roman" w:hAnsi="Times New Roman"/>
          <w:sz w:val="24"/>
        </w:rPr>
        <w:t xml:space="preserve">Only dedicated and experienced staff should be appointed to handle this kind of service, as it is time consuming and entails possession of certain </w:t>
      </w:r>
      <w:r>
        <w:rPr>
          <w:rFonts w:ascii="Times New Roman" w:cs="Times New Roman" w:hAnsi="Times New Roman"/>
          <w:sz w:val="24"/>
        </w:rPr>
        <w:t xml:space="preserve">technical and subject </w:t>
      </w:r>
      <w:r>
        <w:rPr>
          <w:rFonts w:ascii="Times New Roman" w:cs="Times New Roman" w:hAnsi="Times New Roman"/>
          <w:sz w:val="24"/>
        </w:rPr>
        <w:t xml:space="preserve">skills to cope with the </w:t>
      </w:r>
      <w:r>
        <w:rPr>
          <w:rFonts w:ascii="Times New Roman" w:cs="Times New Roman" w:hAnsi="Times New Roman"/>
          <w:sz w:val="24"/>
        </w:rPr>
        <w:t xml:space="preserve">high and challenging </w:t>
      </w:r>
      <w:r>
        <w:rPr>
          <w:rFonts w:ascii="Times New Roman" w:cs="Times New Roman" w:hAnsi="Times New Roman"/>
          <w:sz w:val="24"/>
        </w:rPr>
        <w:t>demand</w:t>
      </w:r>
      <w:r>
        <w:rPr>
          <w:rFonts w:ascii="Times New Roman" w:cs="Times New Roman" w:hAnsi="Times New Roman"/>
          <w:sz w:val="24"/>
        </w:rPr>
        <w:t>s</w:t>
      </w:r>
      <w:r>
        <w:rPr>
          <w:rFonts w:ascii="Times New Roman" w:cs="Times New Roman" w:hAnsi="Times New Roman"/>
          <w:sz w:val="24"/>
        </w:rPr>
        <w:t xml:space="preserve"> of the task.</w:t>
      </w:r>
    </w:p>
    <w:p>
      <w:pPr>
        <w:pStyle w:val="style179"/>
        <w:numPr>
          <w:ilvl w:val="0"/>
          <w:numId w:val="3"/>
        </w:numPr>
        <w:spacing w:lineRule="auto" w:line="360"/>
        <w:jc w:val="both"/>
        <w:rPr>
          <w:rFonts w:ascii="Times New Roman" w:cs="Times New Roman" w:hAnsi="Times New Roman"/>
          <w:sz w:val="24"/>
        </w:rPr>
      </w:pPr>
      <w:r>
        <w:rPr>
          <w:rFonts w:ascii="Times New Roman" w:cs="Times New Roman" w:hAnsi="Times New Roman"/>
          <w:sz w:val="24"/>
        </w:rPr>
        <w:t xml:space="preserve">There is need for more studies on the use of social media for library services </w:t>
      </w:r>
      <w:r>
        <w:rPr>
          <w:rFonts w:ascii="Times New Roman" w:cs="Times New Roman" w:hAnsi="Times New Roman"/>
          <w:sz w:val="24"/>
        </w:rPr>
        <w:t>as it affects</w:t>
      </w:r>
      <w:r>
        <w:rPr>
          <w:rFonts w:ascii="Times New Roman" w:cs="Times New Roman" w:hAnsi="Times New Roman"/>
          <w:sz w:val="24"/>
        </w:rPr>
        <w:t xml:space="preserve"> library users, as this study identified that there is a research gap in this area. Many of the related literature found concentrated on the </w:t>
      </w:r>
      <w:r>
        <w:rPr>
          <w:rFonts w:ascii="Times New Roman" w:cs="Times New Roman" w:hAnsi="Times New Roman"/>
          <w:sz w:val="24"/>
        </w:rPr>
        <w:t xml:space="preserve">use of social media </w:t>
      </w:r>
      <w:r>
        <w:rPr>
          <w:rFonts w:ascii="Times New Roman" w:cs="Times New Roman" w:hAnsi="Times New Roman"/>
          <w:sz w:val="24"/>
        </w:rPr>
        <w:t xml:space="preserve">among </w:t>
      </w:r>
      <w:r>
        <w:rPr>
          <w:rFonts w:ascii="Times New Roman" w:cs="Times New Roman" w:hAnsi="Times New Roman"/>
          <w:sz w:val="24"/>
        </w:rPr>
        <w:t>the librarians, and just few focused on the library users.</w:t>
      </w:r>
    </w:p>
    <w:p>
      <w:pPr>
        <w:pStyle w:val="style0"/>
        <w:jc w:val="center"/>
        <w:rPr>
          <w:rFonts w:ascii="Times New Roman" w:cs="Times New Roman" w:hAnsi="Times New Roman"/>
          <w:b/>
          <w:sz w:val="24"/>
        </w:rPr>
      </w:pPr>
      <w:r>
        <w:rPr>
          <w:rFonts w:ascii="Times New Roman" w:cs="Times New Roman" w:hAnsi="Times New Roman"/>
          <w:sz w:val="24"/>
        </w:rPr>
        <w:br w:type="page"/>
      </w:r>
      <w:r>
        <w:rPr>
          <w:rFonts w:ascii="Times New Roman" w:cs="Times New Roman" w:hAnsi="Times New Roman"/>
          <w:b/>
          <w:sz w:val="24"/>
        </w:rPr>
        <w:t>References</w:t>
      </w:r>
    </w:p>
    <w:p>
      <w:pPr>
        <w:pStyle w:val="style0"/>
        <w:spacing w:lineRule="auto" w:line="240"/>
        <w:ind w:left="360" w:hanging="360"/>
        <w:jc w:val="both"/>
        <w:rPr>
          <w:rFonts w:ascii="Times New Roman" w:cs="Times New Roman" w:hAnsi="Times New Roman"/>
          <w:sz w:val="24"/>
        </w:rPr>
      </w:pPr>
      <w:r>
        <w:rPr>
          <w:rFonts w:ascii="Times New Roman" w:cs="Times New Roman" w:hAnsi="Times New Roman"/>
          <w:sz w:val="24"/>
        </w:rPr>
        <w:t xml:space="preserve">Aina, L. O. (2004). </w:t>
      </w:r>
      <w:r>
        <w:rPr>
          <w:rFonts w:ascii="Times New Roman" w:cs="Times New Roman" w:hAnsi="Times New Roman"/>
          <w:i/>
          <w:sz w:val="24"/>
        </w:rPr>
        <w:t>Library and Information Science Text for Africa.</w:t>
      </w:r>
      <w:r>
        <w:rPr>
          <w:rFonts w:ascii="Times New Roman" w:cs="Times New Roman" w:hAnsi="Times New Roman"/>
          <w:sz w:val="24"/>
        </w:rPr>
        <w:t xml:space="preserve"> Ibadan: Third World Information Services. </w:t>
      </w:r>
    </w:p>
    <w:p>
      <w:pPr>
        <w:pStyle w:val="style0"/>
        <w:spacing w:lineRule="auto" w:line="240"/>
        <w:ind w:left="360" w:hanging="360"/>
        <w:jc w:val="both"/>
        <w:rPr>
          <w:rFonts w:ascii="Times New Roman" w:cs="Times New Roman" w:hAnsi="Times New Roman"/>
          <w:color w:val="000000"/>
          <w:sz w:val="24"/>
        </w:rPr>
      </w:pPr>
      <w:r>
        <w:rPr>
          <w:rFonts w:ascii="Times New Roman" w:cs="Times New Roman" w:hAnsi="Times New Roman"/>
          <w:color w:val="000000"/>
          <w:sz w:val="24"/>
        </w:rPr>
        <w:t xml:space="preserve">Andrews, D., Preece, J., </w:t>
      </w:r>
      <w:r>
        <w:rPr>
          <w:rFonts w:ascii="Times New Roman" w:cs="Times New Roman" w:hAnsi="Times New Roman"/>
          <w:color w:val="000000"/>
          <w:sz w:val="24"/>
        </w:rPr>
        <w:t>&amp;</w:t>
      </w:r>
      <w:r>
        <w:rPr>
          <w:rFonts w:ascii="Times New Roman" w:cs="Times New Roman" w:hAnsi="Times New Roman"/>
          <w:color w:val="000000"/>
          <w:sz w:val="24"/>
        </w:rPr>
        <w:t xml:space="preserve"> Turoff, M. (2011). </w:t>
      </w:r>
      <w:r>
        <w:rPr>
          <w:rFonts w:ascii="Times New Roman" w:cs="Times New Roman" w:hAnsi="Times New Roman"/>
          <w:i/>
          <w:color w:val="000000"/>
          <w:sz w:val="24"/>
        </w:rPr>
        <w:t>A conceptual framework for demographic groups resistant to online community interaction.</w:t>
      </w:r>
      <w:r>
        <w:rPr>
          <w:rFonts w:ascii="Times New Roman" w:cs="Times New Roman" w:hAnsi="Times New Roman"/>
          <w:color w:val="000000"/>
          <w:sz w:val="24"/>
        </w:rPr>
        <w:t xml:space="preserve"> Paper presented at the System Sciences, 2011. Proceedings of the 34</w:t>
      </w:r>
      <w:r>
        <w:rPr>
          <w:rFonts w:ascii="Times New Roman" w:cs="Times New Roman" w:hAnsi="Times New Roman"/>
          <w:color w:val="000000"/>
          <w:sz w:val="24"/>
          <w:vertAlign w:val="superscript"/>
        </w:rPr>
        <w:t>th</w:t>
      </w:r>
      <w:r>
        <w:rPr>
          <w:rFonts w:ascii="Times New Roman" w:cs="Times New Roman" w:hAnsi="Times New Roman"/>
          <w:color w:val="000000"/>
          <w:sz w:val="24"/>
        </w:rPr>
        <w:t xml:space="preserve"> Annual Hawaii International Conference.</w:t>
      </w:r>
    </w:p>
    <w:p>
      <w:pPr>
        <w:pStyle w:val="style0"/>
        <w:ind w:left="360" w:hanging="360"/>
        <w:jc w:val="both"/>
        <w:rPr>
          <w:rFonts w:ascii="Times New Roman" w:cs="Times New Roman" w:hAnsi="Times New Roman"/>
          <w:sz w:val="24"/>
        </w:rPr>
      </w:pPr>
      <w:r>
        <w:rPr>
          <w:rFonts w:ascii="Times New Roman" w:cs="Times New Roman" w:hAnsi="Times New Roman"/>
          <w:sz w:val="24"/>
        </w:rPr>
        <w:t xml:space="preserve">Cann, O. (2016). </w:t>
      </w:r>
      <w:r>
        <w:rPr>
          <w:rFonts w:ascii="Times New Roman" w:cs="Times New Roman" w:hAnsi="Times New Roman"/>
          <w:i/>
          <w:sz w:val="24"/>
        </w:rPr>
        <w:t>What is Competitiveness?</w:t>
      </w:r>
      <w:r>
        <w:rPr>
          <w:rFonts w:ascii="Times New Roman" w:cs="Times New Roman" w:hAnsi="Times New Roman"/>
          <w:sz w:val="24"/>
        </w:rPr>
        <w:t xml:space="preserve"> Retrieved from </w:t>
      </w:r>
      <w:r>
        <w:rPr>
          <w:rFonts w:ascii="Times New Roman" w:cs="Times New Roman" w:hAnsi="Times New Roman"/>
          <w:sz w:val="24"/>
        </w:rPr>
        <w:t>www.weforum.org/agenda/2016/09/what-is-competitivene</w:t>
      </w:r>
      <w:r>
        <w:rPr>
          <w:rFonts w:ascii="Times New Roman" w:cs="Times New Roman" w:hAnsi="Times New Roman"/>
          <w:sz w:val="24"/>
        </w:rPr>
        <w:t xml:space="preserve">ss/  </w:t>
      </w:r>
    </w:p>
    <w:p>
      <w:pPr>
        <w:pStyle w:val="style0"/>
        <w:spacing w:lineRule="auto" w:line="240"/>
        <w:ind w:left="360" w:hanging="360"/>
        <w:jc w:val="both"/>
        <w:rPr>
          <w:rFonts w:ascii="Times New Roman" w:cs="Times New Roman" w:hAnsi="Times New Roman"/>
          <w:color w:val="000000"/>
          <w:sz w:val="24"/>
        </w:rPr>
      </w:pPr>
      <w:r>
        <w:rPr>
          <w:rFonts w:ascii="Times New Roman" w:cs="Times New Roman" w:hAnsi="Times New Roman"/>
          <w:color w:val="000000"/>
          <w:sz w:val="24"/>
        </w:rPr>
        <w:t xml:space="preserve">Constantinides, E., </w:t>
      </w:r>
      <w:r>
        <w:rPr>
          <w:rFonts w:ascii="Times New Roman" w:cs="Times New Roman" w:hAnsi="Times New Roman"/>
          <w:color w:val="000000"/>
          <w:sz w:val="24"/>
        </w:rPr>
        <w:t>&amp;</w:t>
      </w:r>
      <w:r>
        <w:rPr>
          <w:rFonts w:ascii="Times New Roman" w:cs="Times New Roman" w:hAnsi="Times New Roman"/>
          <w:color w:val="000000"/>
          <w:sz w:val="24"/>
        </w:rPr>
        <w:t xml:space="preserve"> Fountain, S. J. (2008). </w:t>
      </w:r>
      <w:r>
        <w:rPr>
          <w:rFonts w:ascii="Times New Roman" w:cs="Times New Roman" w:hAnsi="Times New Roman"/>
          <w:i/>
          <w:color w:val="000000"/>
          <w:sz w:val="24"/>
        </w:rPr>
        <w:t>Web 2.0: conceptual foundations and marketing issues.</w:t>
      </w:r>
      <w:r>
        <w:rPr>
          <w:rFonts w:ascii="Times New Roman" w:cs="Times New Roman" w:hAnsi="Times New Roman"/>
          <w:color w:val="000000"/>
          <w:sz w:val="24"/>
        </w:rPr>
        <w:t xml:space="preserve"> Journal of Direct, Data, and Digital Marketing Practice, 9 (3), 231-244.</w:t>
      </w:r>
    </w:p>
    <w:p>
      <w:pPr>
        <w:pStyle w:val="style0"/>
        <w:spacing w:lineRule="auto" w:line="240"/>
        <w:ind w:left="360" w:hanging="360"/>
        <w:jc w:val="both"/>
        <w:rPr>
          <w:rFonts w:ascii="Times New Roman" w:cs="Times New Roman" w:hAnsi="Times New Roman"/>
          <w:color w:val="000000"/>
          <w:sz w:val="24"/>
        </w:rPr>
      </w:pPr>
      <w:r>
        <w:rPr>
          <w:rFonts w:ascii="Times New Roman" w:cs="Times New Roman" w:hAnsi="Times New Roman"/>
          <w:color w:val="000000"/>
          <w:sz w:val="24"/>
        </w:rPr>
        <w:t xml:space="preserve">Ifidon, S. E. and Ifidon E. I. (2008). </w:t>
      </w:r>
      <w:r>
        <w:rPr>
          <w:rFonts w:ascii="Times New Roman" w:cs="Times New Roman" w:hAnsi="Times New Roman"/>
          <w:i/>
          <w:color w:val="000000"/>
          <w:sz w:val="24"/>
        </w:rPr>
        <w:t xml:space="preserve">Reference and Information Services in African Libraries. </w:t>
      </w:r>
      <w:r>
        <w:rPr>
          <w:rFonts w:ascii="Times New Roman" w:cs="Times New Roman" w:hAnsi="Times New Roman"/>
          <w:color w:val="000000"/>
          <w:sz w:val="24"/>
        </w:rPr>
        <w:t>Ibadan: Spectrum Books Limited.</w:t>
      </w:r>
    </w:p>
    <w:p>
      <w:pPr>
        <w:pStyle w:val="style0"/>
        <w:spacing w:lineRule="auto" w:line="240"/>
        <w:ind w:left="360" w:hanging="360"/>
        <w:jc w:val="both"/>
        <w:rPr>
          <w:rFonts w:ascii="Times New Roman" w:cs="Times New Roman" w:hAnsi="Times New Roman"/>
          <w:color w:val="000000"/>
          <w:sz w:val="24"/>
        </w:rPr>
      </w:pPr>
      <w:r>
        <w:rPr>
          <w:rFonts w:ascii="Times New Roman" w:cs="Times New Roman" w:hAnsi="Times New Roman"/>
          <w:color w:val="000000"/>
          <w:sz w:val="24"/>
        </w:rPr>
        <w:t>Kumar, C. R. (2015</w:t>
      </w:r>
      <w:r>
        <w:rPr>
          <w:rFonts w:ascii="Times New Roman" w:cs="Times New Roman" w:hAnsi="Times New Roman"/>
          <w:color w:val="000000"/>
          <w:sz w:val="24"/>
        </w:rPr>
        <w:t>).</w:t>
      </w:r>
      <w:r>
        <w:rPr>
          <w:rFonts w:ascii="Times New Roman" w:cs="Times New Roman" w:hAnsi="Times New Roman"/>
          <w:color w:val="000000"/>
          <w:sz w:val="24"/>
        </w:rPr>
        <w:t xml:space="preserve"> </w:t>
      </w:r>
      <w:r>
        <w:rPr>
          <w:rFonts w:ascii="Times New Roman" w:cs="Times New Roman" w:hAnsi="Times New Roman"/>
          <w:i/>
          <w:color w:val="000000"/>
          <w:sz w:val="24"/>
        </w:rPr>
        <w:t>Social networks impact on Academic Libraries in Technology Era.</w:t>
      </w:r>
      <w:r>
        <w:rPr>
          <w:rFonts w:ascii="Times New Roman" w:cs="Times New Roman" w:hAnsi="Times New Roman"/>
          <w:color w:val="000000"/>
          <w:sz w:val="24"/>
        </w:rPr>
        <w:t xml:space="preserve"> International Journal of Library and Information Studies.</w:t>
      </w:r>
    </w:p>
    <w:p>
      <w:pPr>
        <w:pStyle w:val="style0"/>
        <w:spacing w:lineRule="auto" w:line="240"/>
        <w:ind w:left="360" w:hanging="360"/>
        <w:jc w:val="both"/>
        <w:rPr>
          <w:rFonts w:ascii="Times New Roman" w:cs="Times New Roman" w:hAnsi="Times New Roman"/>
          <w:color w:val="000000"/>
          <w:sz w:val="24"/>
        </w:rPr>
      </w:pPr>
      <w:r>
        <w:rPr>
          <w:rFonts w:ascii="Times New Roman" w:cs="Times New Roman" w:hAnsi="Times New Roman"/>
          <w:color w:val="000000"/>
          <w:sz w:val="24"/>
        </w:rPr>
        <w:t>Kumar, K. (2009). Reference Service. New Delhi: Vikas Publishing.</w:t>
      </w:r>
    </w:p>
    <w:p>
      <w:pPr>
        <w:pStyle w:val="style0"/>
        <w:spacing w:lineRule="auto" w:line="240"/>
        <w:ind w:left="360" w:hanging="360"/>
        <w:jc w:val="both"/>
        <w:rPr>
          <w:rFonts w:ascii="Times New Roman" w:cs="Times New Roman" w:hAnsi="Times New Roman"/>
          <w:sz w:val="24"/>
        </w:rPr>
      </w:pPr>
      <w:r>
        <w:rPr>
          <w:rFonts w:ascii="Times New Roman" w:cs="Times New Roman" w:hAnsi="Times New Roman"/>
          <w:sz w:val="24"/>
        </w:rPr>
        <w:t xml:space="preserve">Okoroma, F. N. (2017). Issues and the use of social media in reference services by academic library personnel in Nigeria. </w:t>
      </w:r>
      <w:r>
        <w:rPr>
          <w:rFonts w:ascii="Times New Roman" w:cs="Times New Roman" w:hAnsi="Times New Roman"/>
          <w:i/>
          <w:sz w:val="24"/>
        </w:rPr>
        <w:t xml:space="preserve">Advances in Social Sciences Research Journal. </w:t>
      </w:r>
      <w:r>
        <w:rPr>
          <w:rFonts w:ascii="Times New Roman" w:cs="Times New Roman" w:hAnsi="Times New Roman"/>
          <w:sz w:val="24"/>
        </w:rPr>
        <w:t>4(12) 187-199</w:t>
      </w:r>
    </w:p>
    <w:p>
      <w:pPr>
        <w:pStyle w:val="style0"/>
        <w:spacing w:lineRule="auto" w:line="240"/>
        <w:ind w:left="360" w:hanging="360"/>
        <w:jc w:val="both"/>
        <w:rPr>
          <w:rFonts w:ascii="Times New Roman" w:cs="Times New Roman" w:hAnsi="Times New Roman"/>
          <w:sz w:val="24"/>
        </w:rPr>
      </w:pPr>
      <w:r>
        <w:rPr>
          <w:rFonts w:ascii="Times New Roman" w:cs="Times New Roman" w:hAnsi="Times New Roman"/>
          <w:sz w:val="24"/>
        </w:rPr>
        <w:t xml:space="preserve">Olajide, A. A. and Alao, A. V. (2016). Analysis of social media use among academic libraries. </w:t>
      </w:r>
      <w:r>
        <w:rPr>
          <w:rFonts w:ascii="Times New Roman" w:cs="Times New Roman" w:hAnsi="Times New Roman"/>
          <w:i/>
          <w:sz w:val="24"/>
        </w:rPr>
        <w:t>Journal of Balkan Library Union.</w:t>
      </w:r>
      <w:r>
        <w:rPr>
          <w:rFonts w:ascii="Times New Roman" w:cs="Times New Roman" w:hAnsi="Times New Roman"/>
          <w:sz w:val="24"/>
        </w:rPr>
        <w:t xml:space="preserve"> 4 (1). 20-26.</w:t>
      </w:r>
    </w:p>
    <w:p>
      <w:pPr>
        <w:pStyle w:val="style0"/>
        <w:spacing w:lineRule="auto" w:line="240"/>
        <w:ind w:left="360" w:hanging="360"/>
        <w:jc w:val="both"/>
        <w:rPr>
          <w:rFonts w:ascii="Times New Roman" w:cs="Times New Roman" w:hAnsi="Times New Roman"/>
          <w:color w:val="000000"/>
          <w:sz w:val="24"/>
        </w:rPr>
      </w:pPr>
      <w:r>
        <w:rPr>
          <w:rFonts w:ascii="Times New Roman" w:cs="Times New Roman" w:hAnsi="Times New Roman"/>
          <w:color w:val="000000"/>
          <w:sz w:val="24"/>
        </w:rPr>
        <w:t xml:space="preserve">Palmer, A., </w:t>
      </w:r>
      <w:r>
        <w:rPr>
          <w:rFonts w:ascii="Times New Roman" w:cs="Times New Roman" w:hAnsi="Times New Roman"/>
          <w:color w:val="000000"/>
          <w:sz w:val="24"/>
        </w:rPr>
        <w:t>&amp;</w:t>
      </w:r>
      <w:r>
        <w:rPr>
          <w:rFonts w:ascii="Times New Roman" w:cs="Times New Roman" w:hAnsi="Times New Roman"/>
          <w:color w:val="000000"/>
          <w:sz w:val="24"/>
        </w:rPr>
        <w:t xml:space="preserve"> Koenig-Lewis, N. (2009). Social network sites: definition, history, and scholarship</w:t>
      </w:r>
      <w:r>
        <w:rPr>
          <w:rFonts w:ascii="Times New Roman" w:cs="Times New Roman" w:hAnsi="Times New Roman"/>
          <w:i/>
          <w:color w:val="000000"/>
          <w:sz w:val="24"/>
        </w:rPr>
        <w:t>. Journal of Computer-mediated Communication</w:t>
      </w:r>
      <w:r>
        <w:rPr>
          <w:rFonts w:ascii="Times New Roman" w:cs="Times New Roman" w:hAnsi="Times New Roman"/>
          <w:color w:val="000000"/>
          <w:sz w:val="24"/>
        </w:rPr>
        <w:t>, 13(1), 210-230.</w:t>
      </w:r>
    </w:p>
    <w:p>
      <w:pPr>
        <w:pStyle w:val="style0"/>
        <w:spacing w:lineRule="auto" w:line="240"/>
        <w:ind w:left="360" w:hanging="360"/>
        <w:jc w:val="both"/>
        <w:rPr>
          <w:rFonts w:ascii="Times New Roman" w:hAnsi="Times New Roman"/>
          <w:sz w:val="24"/>
        </w:rPr>
      </w:pPr>
      <w:r>
        <w:rPr>
          <w:rFonts w:ascii="Times New Roman" w:hAnsi="Times New Roman"/>
          <w:sz w:val="24"/>
        </w:rPr>
        <w:t xml:space="preserve">Trading Economics (2018). </w:t>
      </w:r>
      <w:r>
        <w:rPr>
          <w:rFonts w:ascii="Times New Roman" w:hAnsi="Times New Roman"/>
          <w:i/>
          <w:sz w:val="24"/>
        </w:rPr>
        <w:t>Nigeria Competitiveness Index</w:t>
      </w:r>
      <w:r>
        <w:rPr>
          <w:rFonts w:ascii="Times New Roman" w:hAnsi="Times New Roman"/>
          <w:sz w:val="24"/>
        </w:rPr>
        <w:t xml:space="preserve">. Retrieved from www.tradingeconomics.com/nigeria/competitiveness-index </w:t>
      </w:r>
    </w:p>
    <w:p>
      <w:pPr>
        <w:pStyle w:val="style0"/>
        <w:ind w:left="360" w:hanging="360"/>
        <w:rPr>
          <w:rFonts w:ascii="Times New Roman" w:cs="Times New Roman" w:hAnsi="Times New Roman"/>
          <w:sz w:val="24"/>
        </w:rPr>
      </w:pPr>
      <w:r>
        <w:rPr>
          <w:rFonts w:ascii="Times New Roman" w:cs="Times New Roman" w:hAnsi="Times New Roman"/>
          <w:sz w:val="24"/>
        </w:rPr>
        <w:t xml:space="preserve">World Economic Forum (2014). </w:t>
      </w:r>
      <w:r>
        <w:rPr>
          <w:rFonts w:ascii="Times New Roman" w:cs="Times New Roman" w:hAnsi="Times New Roman"/>
          <w:i/>
          <w:sz w:val="24"/>
        </w:rPr>
        <w:t>The Global Competitiveness Report 2014-2015.</w:t>
      </w:r>
      <w:r>
        <w:rPr>
          <w:rFonts w:ascii="Times New Roman" w:cs="Times New Roman" w:hAnsi="Times New Roman"/>
          <w:sz w:val="24"/>
        </w:rPr>
        <w:t xml:space="preserve"> Geneva: World Economic Forum</w:t>
      </w:r>
    </w:p>
    <w:p>
      <w:pPr>
        <w:pStyle w:val="style0"/>
        <w:spacing w:before="240" w:after="0" w:lineRule="auto" w:line="240"/>
        <w:ind w:left="540" w:hanging="540"/>
        <w:jc w:val="both"/>
        <w:rPr>
          <w:rFonts w:ascii="Times New Roman" w:cs="Times New Roman" w:hAnsi="Times New Roman"/>
          <w:color w:val="000000"/>
          <w:sz w:val="32"/>
        </w:rPr>
      </w:pPr>
    </w:p>
    <w:p>
      <w:pPr>
        <w:pStyle w:val="style0"/>
        <w:spacing w:lineRule="auto" w:line="360"/>
        <w:jc w:val="both"/>
        <w:rPr>
          <w:rFonts w:ascii="Times New Roman" w:cs="Times New Roman" w:hAnsi="Times New Roman"/>
          <w:sz w:val="24"/>
        </w:rPr>
      </w:pPr>
    </w:p>
    <w:p/>
    <w:sectPr>
      <w:footerReference w:type="default" r:id="rId5"/>
      <w:pgSz w:w="12240" w:h="15840" w:orient="portrait"/>
      <w:pgMar w:top="1440" w:right="1440" w:bottom="1440" w:left="1440" w:header="720" w:footer="720" w:gutter="0"/>
      <w:pgNumType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Georgia">
    <w:altName w:val="Georgia"/>
    <w:panose1 w:val="02040502050004020303"/>
    <w:charset w:val="00"/>
    <w:family w:val="roman"/>
    <w:pitch w:val="variable"/>
    <w:sig w:usb0="00000287" w:usb1="00000000" w:usb2="00000000" w:usb3="00000000" w:csb0="000000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4116"/>
      <w:jc w:val="center"/>
      <w:rPr/>
    </w:pPr>
    <w:r>
      <w:rPr/>
      <w:fldChar w:fldCharType="begin"/>
    </w:r>
    <w:r>
      <w:instrText xml:space="preserve"> PAGE   \* MERGEFORMAT </w:instrText>
    </w:r>
    <w:r>
      <w:rPr/>
      <w:fldChar w:fldCharType="separate"/>
    </w:r>
    <w:r>
      <w:t>0</w:t>
    </w:r>
    <w:r>
      <w:rPr/>
      <w:fldChar w:fldCharType="end"/>
    </w:r>
  </w:p>
  <w:p>
    <w:pPr>
      <w:pStyle w:val="style41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2"/>
    <w:multiLevelType w:val="hybrid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3"/>
    <w:multiLevelType w:val="hybridMultilevel"/>
    <w:tmpl w:val="FFFFFFFF"/>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4">
    <w:nsid w:val="00000004"/>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lang w:val="en-US" w:bidi="ar-SA" w:eastAsia="en-US"/>
      </w:rPr>
    </w:rPrDefault>
    <w:pPrDefault>
      <w:pPr>
        <w:spacing w:after="160" w:lineRule="auto" w:line="259"/>
      </w:pPr>
    </w:pPrDefault>
  </w:docDefaults>
  <w:style w:type="character" w:customStyle="1" w:styleId="style12297">
    <w:name w:val="Heading 9 Char"/>
    <w:basedOn w:val="style65"/>
    <w:next w:val="style12297"/>
    <w:link w:val="style4113"/>
    <w:uiPriority w:val="9"/>
    <w:rPr>
      <w:rFonts w:asciiTheme="majorHAnsi" w:eastAsiaTheme="majorEastAsia" w:hAnsiTheme="majorHAnsi" w:cstheme="majorBidi"/>
      <w:i/>
      <w:color w:val="404040"/>
      <w:sz w:val="20"/>
    </w:rPr>
  </w:style>
  <w:style w:type="character" w:styleId="style263">
    <w:name w:val="Intense Reference"/>
    <w:basedOn w:val="style65"/>
    <w:next w:val="style263"/>
    <w:qFormat/>
    <w:uiPriority w:val="32"/>
    <w:rPr>
      <w:b/>
      <w:smallCaps/>
      <w:color w:val="ed7d31"/>
      <w:spacing w:val="5"/>
      <w:u w:val="single"/>
    </w:rPr>
  </w:style>
  <w:style w:type="character" w:customStyle="1" w:styleId="style12319">
    <w:name w:val="Header Char"/>
    <w:basedOn w:val="style65"/>
    <w:next w:val="style12319"/>
    <w:link w:val="style4102"/>
    <w:uiPriority w:val="99"/>
  </w:style>
  <w:style w:type="character" w:customStyle="1" w:styleId="style12296">
    <w:name w:val="Heading 8 Char"/>
    <w:basedOn w:val="style65"/>
    <w:next w:val="style12296"/>
    <w:link w:val="style4112"/>
    <w:uiPriority w:val="9"/>
    <w:rPr>
      <w:rFonts w:asciiTheme="majorHAnsi" w:eastAsiaTheme="majorEastAsia" w:hAnsiTheme="majorHAnsi" w:cstheme="majorBidi"/>
      <w:color w:val="404040"/>
      <w:sz w:val="20"/>
    </w:rPr>
  </w:style>
  <w:style w:type="character" w:styleId="style87">
    <w:name w:val="Strong"/>
    <w:basedOn w:val="style65"/>
    <w:next w:val="style87"/>
    <w:qFormat/>
    <w:uiPriority w:val="22"/>
    <w:rPr>
      <w:b/>
    </w:rPr>
  </w:style>
  <w:style w:type="character" w:styleId="style262">
    <w:name w:val="Subtle Reference"/>
    <w:basedOn w:val="style65"/>
    <w:next w:val="style262"/>
    <w:qFormat/>
    <w:uiPriority w:val="31"/>
    <w:rPr>
      <w:smallCaps/>
      <w:color w:val="ed7d31"/>
      <w:u w:val="single"/>
    </w:rPr>
  </w:style>
  <w:style w:type="character" w:customStyle="1" w:styleId="style4097">
    <w:name w:val="Endnote Text Char"/>
    <w:basedOn w:val="style65"/>
    <w:next w:val="style4097"/>
    <w:link w:val="style4105"/>
    <w:uiPriority w:val="99"/>
    <w:rPr>
      <w:sz w:val="20"/>
    </w:rPr>
  </w:style>
  <w:style w:type="character" w:customStyle="1" w:styleId="style4098">
    <w:name w:val="Footnote Text Char"/>
    <w:basedOn w:val="style65"/>
    <w:next w:val="style4098"/>
    <w:link w:val="style4099"/>
    <w:uiPriority w:val="99"/>
    <w:rPr>
      <w:sz w:val="20"/>
    </w:rPr>
  </w:style>
  <w:style w:type="paragraph" w:customStyle="1" w:styleId="style4099">
    <w:name w:val="Footnote text"/>
    <w:basedOn w:val="style0"/>
    <w:next w:val="style4099"/>
    <w:link w:val="style4098"/>
    <w:uiPriority w:val="99"/>
    <w:pPr>
      <w:spacing w:after="0" w:lineRule="auto" w:line="240"/>
    </w:pPr>
    <w:rPr>
      <w:sz w:val="20"/>
    </w:rPr>
  </w:style>
  <w:style w:type="paragraph" w:customStyle="1" w:styleId="style4100">
    <w:name w:val="Envelope address"/>
    <w:basedOn w:val="style0"/>
    <w:next w:val="style4100"/>
    <w:uiPriority w:val="99"/>
    <w:pPr>
      <w:spacing w:after="0" w:lineRule="auto" w:line="240"/>
      <w:ind w:left="2880"/>
    </w:pPr>
    <w:rPr>
      <w:rFonts w:asciiTheme="majorHAnsi" w:eastAsiaTheme="majorEastAsia" w:hAnsiTheme="majorHAnsi" w:cstheme="majorBidi"/>
      <w:sz w:val="24"/>
    </w:rPr>
  </w:style>
  <w:style w:type="character" w:customStyle="1" w:styleId="style12289">
    <w:name w:val="Heading 1 Char"/>
    <w:basedOn w:val="style65"/>
    <w:next w:val="style12289"/>
    <w:link w:val="style4107"/>
    <w:uiPriority w:val="9"/>
    <w:rPr>
      <w:rFonts w:asciiTheme="majorHAnsi" w:eastAsiaTheme="majorEastAsia" w:hAnsiTheme="majorHAnsi" w:cstheme="majorBidi"/>
      <w:b/>
      <w:color w:val="2e77b4"/>
      <w:sz w:val="28"/>
    </w:rPr>
  </w:style>
  <w:style w:type="character" w:styleId="style88">
    <w:name w:val="Emphasis"/>
    <w:basedOn w:val="style65"/>
    <w:next w:val="style88"/>
    <w:qFormat/>
    <w:uiPriority w:val="20"/>
    <w:rPr>
      <w:i/>
    </w:rPr>
  </w:style>
  <w:style w:type="character" w:customStyle="1" w:styleId="style4101">
    <w:name w:val="Footnote reference"/>
    <w:basedOn w:val="style65"/>
    <w:next w:val="style4101"/>
    <w:uiPriority w:val="99"/>
    <w:rPr>
      <w:vertAlign w:val="superscript"/>
    </w:rPr>
  </w:style>
  <w:style w:type="character" w:customStyle="1" w:styleId="style12469">
    <w:name w:val="Intense Quote Char"/>
    <w:basedOn w:val="style65"/>
    <w:next w:val="style12469"/>
    <w:link w:val="style181"/>
    <w:uiPriority w:val="30"/>
    <w:rPr>
      <w:b/>
      <w:i/>
      <w:color w:val="5b9bd5"/>
    </w:rPr>
  </w:style>
  <w:style w:type="character" w:customStyle="1" w:styleId="style12290">
    <w:name w:val="Heading 2 Char"/>
    <w:basedOn w:val="style65"/>
    <w:next w:val="style12290"/>
    <w:link w:val="style4110"/>
    <w:uiPriority w:val="9"/>
    <w:rPr>
      <w:rFonts w:asciiTheme="majorHAnsi" w:eastAsiaTheme="majorEastAsia" w:hAnsiTheme="majorHAnsi" w:cstheme="majorBidi"/>
      <w:b/>
      <w:color w:val="5b9bd5"/>
      <w:sz w:val="26"/>
    </w:rPr>
  </w:style>
  <w:style w:type="paragraph" w:styleId="style74">
    <w:name w:val="Subtitle"/>
    <w:basedOn w:val="style0"/>
    <w:next w:val="style0"/>
    <w:link w:val="style4104"/>
    <w:qFormat/>
    <w:uiPriority w:val="11"/>
    <w:pPr>
      <w:numPr>
        <w:ilvl w:val="1"/>
        <w:numId w:val="0"/>
      </w:numPr>
    </w:pPr>
    <w:rPr>
      <w:rFonts w:asciiTheme="majorHAnsi" w:eastAsiaTheme="majorEastAsia" w:hAnsiTheme="majorHAnsi" w:cstheme="majorBidi"/>
      <w:i/>
      <w:color w:val="5b9bd5"/>
      <w:spacing w:val="15"/>
      <w:sz w:val="24"/>
    </w:rPr>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character" w:customStyle="1" w:styleId="style12350">
    <w:name w:val="Title Char"/>
    <w:basedOn w:val="style65"/>
    <w:next w:val="style12350"/>
    <w:link w:val="style62"/>
    <w:uiPriority w:val="10"/>
    <w:rPr>
      <w:rFonts w:asciiTheme="majorHAnsi" w:eastAsiaTheme="majorEastAsia" w:hAnsiTheme="majorHAnsi" w:cstheme="majorBidi"/>
      <w:color w:val="333f4f"/>
      <w:spacing w:val="5"/>
      <w:sz w:val="52"/>
    </w:rPr>
  </w:style>
  <w:style w:type="paragraph" w:customStyle="1" w:styleId="style4102">
    <w:name w:val="Header"/>
    <w:basedOn w:val="style0"/>
    <w:next w:val="style4102"/>
    <w:link w:val="style12319"/>
    <w:uiPriority w:val="99"/>
    <w:pPr>
      <w:tabs>
        <w:tab w:val="center" w:leader="none" w:pos="4680"/>
        <w:tab w:val="right" w:leader="none" w:pos="9360"/>
      </w:tabs>
      <w:spacing w:after="0" w:lineRule="auto" w:line="240"/>
    </w:pPr>
    <w:rPr/>
  </w:style>
  <w:style w:type="paragraph" w:styleId="style179">
    <w:name w:val="List Paragraph"/>
    <w:basedOn w:val="style0"/>
    <w:next w:val="style179"/>
    <w:qFormat/>
    <w:uiPriority w:val="34"/>
    <w:pPr>
      <w:ind w:left="720"/>
      <w:contextualSpacing/>
    </w:pPr>
    <w:rPr/>
  </w:style>
  <w:style w:type="character" w:customStyle="1" w:styleId="style4103">
    <w:name w:val="Endnote reference"/>
    <w:basedOn w:val="style65"/>
    <w:next w:val="style4103"/>
    <w:uiPriority w:val="99"/>
    <w:rPr>
      <w:vertAlign w:val="superscript"/>
    </w:rPr>
  </w:style>
  <w:style w:type="character" w:customStyle="1" w:styleId="style12291">
    <w:name w:val="Heading 3 Char"/>
    <w:basedOn w:val="style65"/>
    <w:next w:val="style12291"/>
    <w:link w:val="style4111"/>
    <w:uiPriority w:val="9"/>
    <w:rPr>
      <w:rFonts w:asciiTheme="majorHAnsi" w:eastAsiaTheme="majorEastAsia" w:hAnsiTheme="majorHAnsi" w:cstheme="majorBidi"/>
      <w:b/>
      <w:color w:val="5b9bd5"/>
    </w:rPr>
  </w:style>
  <w:style w:type="character" w:customStyle="1" w:styleId="style12292">
    <w:name w:val="Heading 4 Char"/>
    <w:basedOn w:val="style65"/>
    <w:next w:val="style12292"/>
    <w:link w:val="style4108"/>
    <w:uiPriority w:val="9"/>
    <w:rPr>
      <w:rFonts w:asciiTheme="majorHAnsi" w:eastAsiaTheme="majorEastAsia" w:hAnsiTheme="majorHAnsi" w:cstheme="majorBidi"/>
      <w:b/>
      <w:i/>
      <w:color w:val="5b9bd5"/>
    </w:rPr>
  </w:style>
  <w:style w:type="numbering" w:default="1" w:styleId="style107">
    <w:name w:val="No List"/>
    <w:next w:val="style107"/>
    <w:uiPriority w:val="99"/>
    <w:pPr/>
  </w:style>
  <w:style w:type="character" w:customStyle="1" w:styleId="style12320">
    <w:name w:val="Footer Char"/>
    <w:basedOn w:val="style65"/>
    <w:next w:val="style12320"/>
    <w:link w:val="style4116"/>
    <w:uiPriority w:val="99"/>
  </w:style>
  <w:style w:type="character" w:customStyle="1" w:styleId="style4104">
    <w:name w:val="Subtitle Char"/>
    <w:basedOn w:val="style65"/>
    <w:next w:val="style4104"/>
    <w:link w:val="style74"/>
    <w:uiPriority w:val="11"/>
    <w:rPr>
      <w:rFonts w:asciiTheme="majorHAnsi" w:eastAsiaTheme="majorEastAsia" w:hAnsiTheme="majorHAnsi" w:cstheme="majorBidi"/>
      <w:i/>
      <w:color w:val="5b9bd5"/>
      <w:spacing w:val="15"/>
      <w:sz w:val="24"/>
    </w:rPr>
  </w:style>
  <w:style w:type="character" w:styleId="style264">
    <w:name w:val="Book Title"/>
    <w:basedOn w:val="style65"/>
    <w:next w:val="style264"/>
    <w:qFormat/>
    <w:uiPriority w:val="33"/>
    <w:rPr>
      <w:b/>
      <w:smallCaps/>
      <w:spacing w:val="5"/>
    </w:rPr>
  </w:style>
  <w:style w:type="character" w:styleId="style260">
    <w:name w:val="Subtle Emphasis"/>
    <w:basedOn w:val="style65"/>
    <w:next w:val="style260"/>
    <w:qFormat/>
    <w:uiPriority w:val="19"/>
    <w:rPr>
      <w:i/>
      <w:color w:val="808080"/>
    </w:rPr>
  </w:style>
  <w:style w:type="paragraph" w:customStyle="1" w:styleId="style4105">
    <w:name w:val="Endnote text"/>
    <w:basedOn w:val="style0"/>
    <w:next w:val="style4105"/>
    <w:link w:val="style4097"/>
    <w:uiPriority w:val="99"/>
    <w:pPr>
      <w:spacing w:after="0" w:lineRule="auto" w:line="240"/>
    </w:pPr>
    <w:rPr>
      <w:sz w:val="20"/>
    </w:rPr>
  </w:style>
  <w:style w:type="character" w:customStyle="1" w:styleId="style12468">
    <w:name w:val="Quote Char"/>
    <w:basedOn w:val="style65"/>
    <w:next w:val="style12468"/>
    <w:link w:val="style180"/>
    <w:uiPriority w:val="29"/>
    <w:rPr>
      <w:i/>
      <w:color w:val="000000"/>
    </w:rPr>
  </w:style>
  <w:style w:type="character" w:customStyle="1" w:styleId="style12293">
    <w:name w:val="Heading 5 Char"/>
    <w:basedOn w:val="style65"/>
    <w:next w:val="style12293"/>
    <w:link w:val="style4109"/>
    <w:uiPriority w:val="9"/>
    <w:rPr>
      <w:rFonts w:asciiTheme="majorHAnsi" w:eastAsiaTheme="majorEastAsia" w:hAnsiTheme="majorHAnsi" w:cstheme="majorBidi"/>
      <w:color w:val="1f4f77"/>
    </w:rPr>
  </w:style>
  <w:style w:type="paragraph" w:customStyle="1" w:styleId="style4106">
    <w:name w:val="Envelope return"/>
    <w:basedOn w:val="style0"/>
    <w:next w:val="style4106"/>
    <w:uiPriority w:val="99"/>
    <w:pPr>
      <w:spacing w:after="0" w:lineRule="auto" w:line="240"/>
    </w:pPr>
    <w:rPr>
      <w:rFonts w:asciiTheme="majorHAnsi" w:eastAsiaTheme="majorEastAsia" w:hAnsiTheme="majorHAnsi" w:cstheme="majorBidi"/>
      <w:sz w:val="20"/>
    </w:rPr>
  </w:style>
  <w:style w:type="character" w:default="1" w:styleId="style65">
    <w:name w:val="Default Paragraph Font"/>
    <w:next w:val="style65"/>
    <w:uiPriority w:val="1"/>
  </w:style>
  <w:style w:type="paragraph" w:styleId="style157">
    <w:name w:val="No Spacing"/>
    <w:next w:val="style157"/>
    <w:qFormat/>
    <w:uiPriority w:val="1"/>
    <w:pPr>
      <w:spacing w:after="0" w:lineRule="auto" w:line="240"/>
    </w:pPr>
    <w:rPr/>
  </w:style>
  <w:style w:type="paragraph" w:styleId="style62">
    <w:name w:val="Title"/>
    <w:basedOn w:val="style0"/>
    <w:next w:val="style0"/>
    <w:link w:val="style12350"/>
    <w:qFormat/>
    <w:uiPriority w:val="10"/>
    <w:pPr>
      <w:pBdr>
        <w:bottom w:val="single" w:sz="8" w:space="0" w:color="5b9bd5"/>
      </w:pBdr>
      <w:spacing w:after="300" w:lineRule="auto" w:line="240"/>
      <w:contextualSpacing/>
    </w:pPr>
    <w:rPr>
      <w:rFonts w:asciiTheme="majorHAnsi" w:eastAsiaTheme="majorEastAsia" w:hAnsiTheme="majorHAnsi" w:cstheme="majorBidi"/>
      <w:color w:val="333f4f"/>
      <w:spacing w:val="5"/>
      <w:sz w:val="52"/>
    </w:rPr>
  </w:style>
  <w:style w:type="paragraph" w:default="1" w:styleId="style0">
    <w:name w:val="Normal"/>
    <w:next w:val="style0"/>
    <w:qFormat/>
    <w:uiPriority w:val="99"/>
    <w:pPr/>
  </w:style>
  <w:style w:type="paragraph" w:customStyle="1" w:styleId="style4107">
    <w:name w:val="Heading 1"/>
    <w:basedOn w:val="style0"/>
    <w:next w:val="style0"/>
    <w:link w:val="style12289"/>
    <w:qFormat/>
    <w:uiPriority w:val="9"/>
    <w:pPr>
      <w:keepNext/>
      <w:keepLines/>
      <w:spacing w:before="480" w:after="0"/>
    </w:pPr>
    <w:rPr>
      <w:rFonts w:asciiTheme="majorHAnsi" w:eastAsiaTheme="majorEastAsia" w:hAnsiTheme="majorHAnsi" w:cstheme="majorBidi"/>
      <w:b/>
      <w:color w:val="2e77b4"/>
      <w:sz w:val="28"/>
    </w:rPr>
  </w:style>
  <w:style w:type="character" w:customStyle="1" w:styleId="style12294">
    <w:name w:val="Heading 6 Char"/>
    <w:basedOn w:val="style65"/>
    <w:next w:val="style12294"/>
    <w:link w:val="style4114"/>
    <w:uiPriority w:val="9"/>
    <w:rPr>
      <w:rFonts w:asciiTheme="majorHAnsi" w:eastAsiaTheme="majorEastAsia" w:hAnsiTheme="majorHAnsi" w:cstheme="majorBidi"/>
      <w:i/>
      <w:color w:val="1f4f77"/>
    </w:rPr>
  </w:style>
  <w:style w:type="paragraph" w:customStyle="1" w:styleId="style4108">
    <w:name w:val="Heading 4"/>
    <w:basedOn w:val="style0"/>
    <w:next w:val="style0"/>
    <w:link w:val="style12292"/>
    <w:qFormat/>
    <w:uiPriority w:val="9"/>
    <w:pPr>
      <w:keepNext/>
      <w:keepLines/>
      <w:spacing w:before="200" w:after="0"/>
    </w:pPr>
    <w:rPr>
      <w:rFonts w:asciiTheme="majorHAnsi" w:eastAsiaTheme="majorEastAsia" w:hAnsiTheme="majorHAnsi" w:cstheme="majorBidi"/>
      <w:b/>
      <w:i/>
      <w:color w:val="5b9bd5"/>
    </w:rPr>
  </w:style>
  <w:style w:type="paragraph" w:styleId="style180">
    <w:name w:val="Quote"/>
    <w:basedOn w:val="style0"/>
    <w:next w:val="style0"/>
    <w:link w:val="style12468"/>
    <w:qFormat/>
    <w:uiPriority w:val="29"/>
    <w:pPr/>
    <w:rPr>
      <w:i/>
      <w:color w:val="000000"/>
    </w:rPr>
  </w:style>
  <w:style w:type="table" w:styleId="style154">
    <w:name w:val="Table Grid"/>
    <w:basedOn w:val="style105"/>
    <w:next w:val="style154"/>
    <w:uiPriority w:val="39"/>
    <w:pPr>
      <w:spacing w:after="0" w:lineRule="auto" w:line="240"/>
    </w:pPr>
    <w:rPr/>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customStyle="1" w:styleId="style4109">
    <w:name w:val="Heading 5"/>
    <w:basedOn w:val="style0"/>
    <w:next w:val="style0"/>
    <w:link w:val="style12293"/>
    <w:qFormat/>
    <w:uiPriority w:val="9"/>
    <w:pPr>
      <w:keepNext/>
      <w:keepLines/>
      <w:spacing w:before="200" w:after="0"/>
    </w:pPr>
    <w:rPr>
      <w:rFonts w:asciiTheme="majorHAnsi" w:eastAsiaTheme="majorEastAsia" w:hAnsiTheme="majorHAnsi" w:cstheme="majorBidi"/>
      <w:color w:val="1f4f77"/>
    </w:rPr>
  </w:style>
  <w:style w:type="paragraph" w:customStyle="1" w:styleId="style4110">
    <w:name w:val="Heading 2"/>
    <w:basedOn w:val="style0"/>
    <w:next w:val="style0"/>
    <w:link w:val="style12290"/>
    <w:qFormat/>
    <w:uiPriority w:val="9"/>
    <w:pPr>
      <w:keepNext/>
      <w:keepLines/>
      <w:spacing w:before="200" w:after="0"/>
    </w:pPr>
    <w:rPr>
      <w:rFonts w:asciiTheme="majorHAnsi" w:eastAsiaTheme="majorEastAsia" w:hAnsiTheme="majorHAnsi" w:cstheme="majorBidi"/>
      <w:b/>
      <w:color w:val="5b9bd5"/>
      <w:sz w:val="26"/>
    </w:rPr>
  </w:style>
  <w:style w:type="character" w:styleId="style261">
    <w:name w:val="Intense Emphasis"/>
    <w:basedOn w:val="style65"/>
    <w:next w:val="style261"/>
    <w:qFormat/>
    <w:uiPriority w:val="21"/>
    <w:rPr>
      <w:b/>
      <w:i/>
      <w:color w:val="5b9bd5"/>
    </w:rPr>
  </w:style>
  <w:style w:type="paragraph" w:customStyle="1" w:styleId="style4111">
    <w:name w:val="Heading 3"/>
    <w:basedOn w:val="style0"/>
    <w:next w:val="style0"/>
    <w:link w:val="style12291"/>
    <w:qFormat/>
    <w:uiPriority w:val="9"/>
    <w:pPr>
      <w:keepNext/>
      <w:keepLines/>
      <w:spacing w:before="200" w:after="0"/>
    </w:pPr>
    <w:rPr>
      <w:rFonts w:asciiTheme="majorHAnsi" w:eastAsiaTheme="majorEastAsia" w:hAnsiTheme="majorHAnsi" w:cstheme="majorBidi"/>
      <w:b/>
      <w:color w:val="5b9bd5"/>
    </w:rPr>
  </w:style>
  <w:style w:type="paragraph" w:customStyle="1" w:styleId="style4112">
    <w:name w:val="Heading 8"/>
    <w:basedOn w:val="style0"/>
    <w:next w:val="style0"/>
    <w:link w:val="style12296"/>
    <w:qFormat/>
    <w:uiPriority w:val="9"/>
    <w:pPr>
      <w:keepNext/>
      <w:keepLines/>
      <w:spacing w:before="200" w:after="0"/>
    </w:pPr>
    <w:rPr>
      <w:rFonts w:asciiTheme="majorHAnsi" w:eastAsiaTheme="majorEastAsia" w:hAnsiTheme="majorHAnsi" w:cstheme="majorBidi"/>
      <w:color w:val="404040"/>
      <w:sz w:val="20"/>
    </w:rPr>
  </w:style>
  <w:style w:type="paragraph" w:customStyle="1" w:styleId="style4113">
    <w:name w:val="Heading 9"/>
    <w:basedOn w:val="style0"/>
    <w:next w:val="style0"/>
    <w:link w:val="style12297"/>
    <w:qFormat/>
    <w:uiPriority w:val="9"/>
    <w:pPr>
      <w:keepNext/>
      <w:keepLines/>
      <w:spacing w:before="200" w:after="0"/>
    </w:pPr>
    <w:rPr>
      <w:rFonts w:asciiTheme="majorHAnsi" w:eastAsiaTheme="majorEastAsia" w:hAnsiTheme="majorHAnsi" w:cstheme="majorBidi"/>
      <w:i/>
      <w:color w:val="404040"/>
      <w:sz w:val="20"/>
    </w:rPr>
  </w:style>
  <w:style w:type="paragraph" w:styleId="style181">
    <w:name w:val="Intense Quote"/>
    <w:basedOn w:val="style0"/>
    <w:next w:val="style0"/>
    <w:link w:val="style12469"/>
    <w:qFormat/>
    <w:uiPriority w:val="30"/>
    <w:pPr>
      <w:pBdr>
        <w:bottom w:val="single" w:sz="4" w:space="0" w:color="5b9bd5"/>
      </w:pBdr>
      <w:spacing w:before="200" w:after="280"/>
      <w:ind w:left="936" w:right="936"/>
    </w:pPr>
    <w:rPr>
      <w:b/>
      <w:i/>
      <w:color w:val="5b9bd5"/>
    </w:rPr>
  </w:style>
  <w:style w:type="paragraph" w:customStyle="1" w:styleId="style4114">
    <w:name w:val="Heading 6"/>
    <w:basedOn w:val="style0"/>
    <w:next w:val="style0"/>
    <w:link w:val="style12294"/>
    <w:qFormat/>
    <w:uiPriority w:val="9"/>
    <w:pPr>
      <w:keepNext/>
      <w:keepLines/>
      <w:spacing w:before="200" w:after="0"/>
    </w:pPr>
    <w:rPr>
      <w:rFonts w:asciiTheme="majorHAnsi" w:eastAsiaTheme="majorEastAsia" w:hAnsiTheme="majorHAnsi" w:cstheme="majorBidi"/>
      <w:i/>
      <w:color w:val="1f4f77"/>
    </w:rPr>
  </w:style>
  <w:style w:type="paragraph" w:customStyle="1" w:styleId="style4115">
    <w:name w:val="Heading 7"/>
    <w:basedOn w:val="style0"/>
    <w:next w:val="style0"/>
    <w:link w:val="style12295"/>
    <w:qFormat/>
    <w:uiPriority w:val="9"/>
    <w:pPr>
      <w:keepNext/>
      <w:keepLines/>
      <w:spacing w:before="200" w:after="0"/>
    </w:pPr>
    <w:rPr>
      <w:rFonts w:asciiTheme="majorHAnsi" w:eastAsiaTheme="majorEastAsia" w:hAnsiTheme="majorHAnsi" w:cstheme="majorBidi"/>
      <w:i/>
      <w:color w:val="404040"/>
    </w:rPr>
  </w:style>
  <w:style w:type="paragraph" w:styleId="style90">
    <w:name w:val="Plain Text"/>
    <w:basedOn w:val="style0"/>
    <w:next w:val="style90"/>
    <w:link w:val="style4117"/>
    <w:uiPriority w:val="99"/>
    <w:pPr>
      <w:spacing w:after="0" w:lineRule="auto" w:line="240"/>
    </w:pPr>
    <w:rPr>
      <w:rFonts w:ascii="Courier New" w:cs="Courier New" w:hAnsi="Courier New"/>
      <w:sz w:val="21"/>
    </w:rPr>
  </w:style>
  <w:style w:type="paragraph" w:customStyle="1" w:styleId="style4116">
    <w:name w:val="Footer"/>
    <w:basedOn w:val="style0"/>
    <w:next w:val="style4116"/>
    <w:link w:val="style12320"/>
    <w:uiPriority w:val="99"/>
    <w:pPr>
      <w:tabs>
        <w:tab w:val="center" w:leader="none" w:pos="4680"/>
        <w:tab w:val="right" w:leader="none" w:pos="9360"/>
      </w:tabs>
      <w:spacing w:after="0" w:lineRule="auto" w:line="240"/>
    </w:pPr>
    <w:rPr/>
  </w:style>
  <w:style w:type="character" w:customStyle="1" w:styleId="style12295">
    <w:name w:val="Heading 7 Char"/>
    <w:basedOn w:val="style65"/>
    <w:next w:val="style12295"/>
    <w:link w:val="style4115"/>
    <w:uiPriority w:val="9"/>
    <w:rPr>
      <w:rFonts w:asciiTheme="majorHAnsi" w:eastAsiaTheme="majorEastAsia" w:hAnsiTheme="majorHAnsi" w:cstheme="majorBidi"/>
      <w:i/>
      <w:color w:val="404040"/>
    </w:rPr>
  </w:style>
  <w:style w:type="character" w:styleId="style85">
    <w:name w:val="Hyperlink"/>
    <w:basedOn w:val="style65"/>
    <w:next w:val="style85"/>
    <w:uiPriority w:val="99"/>
    <w:rPr>
      <w:color w:val="0563c1"/>
      <w:u w:val="single"/>
    </w:rPr>
  </w:style>
  <w:style w:type="character" w:customStyle="1" w:styleId="style4117">
    <w:name w:val="Plain Text Char"/>
    <w:basedOn w:val="style65"/>
    <w:next w:val="style4117"/>
    <w:link w:val="style90"/>
    <w:uiPriority w:val="99"/>
    <w:rPr>
      <w:rFonts w:ascii="Courier New" w:cs="Courier New" w:hAnsi="Courier New"/>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chart" Target="charts/chart1.xml"/><Relationship Id="rId4" Type="http://schemas.openxmlformats.org/officeDocument/2006/relationships/chart" Target="charts/chart2.xml"/><Relationship Id="rId9" Type="http://schemas.openxmlformats.org/officeDocument/2006/relationships/theme" Target="theme/theme1.xml"/><Relationship Id="rId5" Type="http://schemas.openxmlformats.org/officeDocument/2006/relationships/footer" Target="footer1.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charts/_rels/chart1.xml.rels><?xml version="1.0" encoding="UTF-8"?>
<Relationships xmlns="http://schemas.openxmlformats.org/package/2006/relationships"><Relationship Id="rId3" Type="http://schemas.openxmlformats.org/officeDocument/2006/relationships/package" Target="../embeddings/Microsoft_Excel____1.xlsx"/></Relationships>
</file>

<file path=word/charts/_rels/chart2.xml.rels><?xml version="1.0" encoding="UTF-8"?>
<Relationships xmlns="http://schemas.openxmlformats.org/package/2006/relationships"><Relationship Id="rId3"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ED6-4938-872A-3E3AC736D6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ED6-4938-872A-3E3AC736D6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ED6-4938-872A-3E3AC736D660}"/>
              </c:ext>
            </c:extLst>
          </c:dPt>
          <c:dLbls>
            <c:dLbl>
              <c:idx val="0"/>
              <c:layout>
                <c:manualLayout>
                  <c:x val="-0.15393518518518517"/>
                  <c:y val="-0.12301587301587301"/>
                </c:manualLayout>
              </c:layout>
              <c:tx>
                <c:rich>
                  <a:bodyPr/>
                  <a:lstStyle/>
                  <a:p>
                    <a:fld id="{A38F4AB5-B335-4C4B-9230-FFED3455A943}" type="CATEGORYNAME">
                      <a:rPr lang="en-US" b="1">
                        <a:solidFill>
                          <a:sysClr val="windowText" lastClr="000000"/>
                        </a:solidFill>
                      </a:rPr>
                      <a:pPr/>
                      <a:t>[CATEGORY NAME]</a:t>
                    </a:fld>
                    <a:r>
                      <a:rPr lang="en-US" b="1" baseline="0">
                        <a:solidFill>
                          <a:sysClr val="windowText" lastClr="000000"/>
                        </a:solidFill>
                      </a:rPr>
                      <a:t>
</a:t>
                    </a:r>
                    <a:fld id="{33394332-4F41-487F-8B4D-F6CA22F2DCAB}" type="PERCENTAGE">
                      <a:rPr lang="en-US" b="1" baseline="0">
                        <a:solidFill>
                          <a:sysClr val="windowText" lastClr="000000"/>
                        </a:solidFill>
                      </a:rPr>
                      <a:pPr/>
                      <a:t>[PERCENTAGE]</a:t>
                    </a:fld>
                    <a:endParaRPr lang="en-US" b="1" baseline="0">
                      <a:solidFill>
                        <a:sysClr val="windowText" lastClr="000000"/>
                      </a:solidFill>
                    </a:endParaRPr>
                  </a:p>
                </c:rich>
              </c:tx>
              <c:showLegendKey val="0"/>
              <c:showVal val="0"/>
              <c:showCatName val="1"/>
              <c:showSerName val="0"/>
              <c:showPercent val="1"/>
              <c:showBubbleSize val="0"/>
              <c:extLst>
                <c:ext xmlns:c15="http://schemas.microsoft.com/office/drawing/2012/chart" uri="{CE6537A1-D6FC-4f65-9D91-7224C49458BB}">
                  <c15:layout>
                    <c:manualLayout>
                      <c:w val="0.12987259405074367"/>
                      <c:h val="9.9087301587301585E-2"/>
                    </c:manualLayout>
                  </c15:layout>
                  <c15:dlblFieldTable/>
                  <c15:showDataLabelsRange val="0"/>
                </c:ext>
                <c:ext xmlns:c16="http://schemas.microsoft.com/office/drawing/2014/chart" uri="{C3380CC4-5D6E-409C-BE32-E72D297353CC}">
                  <c16:uniqueId val="{00000001-1ED6-4938-872A-3E3AC736D660}"/>
                </c:ext>
              </c:extLst>
            </c:dLbl>
            <c:dLbl>
              <c:idx val="1"/>
              <c:layout>
                <c:manualLayout>
                  <c:x val="0.11574074074074078"/>
                  <c:y val="0.12301587301587301"/>
                </c:manualLayout>
              </c:layout>
              <c:showLegendKey val="0"/>
              <c:showVal val="0"/>
              <c:showCatName val="1"/>
              <c:showSerName val="0"/>
              <c:showPercent val="1"/>
              <c:showBubbleSize val="0"/>
              <c:extLst>
                <c:ext xmlns:c15="http://schemas.microsoft.com/office/drawing/2012/chart" uri="{CE6537A1-D6FC-4f65-9D91-7224C49458BB}">
                  <c15:layout>
                    <c:manualLayout>
                      <c:w val="0.10952555409740447"/>
                      <c:h val="9.9087301587301585E-2"/>
                    </c:manualLayout>
                  </c15:layout>
                </c:ext>
                <c:ext xmlns:c16="http://schemas.microsoft.com/office/drawing/2014/chart" uri="{C3380CC4-5D6E-409C-BE32-E72D297353CC}">
                  <c16:uniqueId val="{00000003-1ED6-4938-872A-3E3AC736D660}"/>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Very useful</c:v>
                </c:pt>
                <c:pt idx="1">
                  <c:v>Useful</c:v>
                </c:pt>
                <c:pt idx="2">
                  <c:v>Not useful</c:v>
                </c:pt>
              </c:strCache>
            </c:strRef>
          </c:cat>
          <c:val>
            <c:numRef>
              <c:f>Sheet1!$B$2:$B$4</c:f>
              <c:numCache>
                <c:formatCode>0.000%</c:formatCode>
                <c:ptCount val="3"/>
                <c:pt idx="0">
                  <c:v>0.72389999999999999</c:v>
                </c:pt>
                <c:pt idx="1">
                  <c:v>0.27610000000000001</c:v>
                </c:pt>
                <c:pt idx="2">
                  <c:v>0</c:v>
                </c:pt>
              </c:numCache>
            </c:numRef>
          </c:val>
          <c:extLst>
            <c:ext xmlns:c16="http://schemas.microsoft.com/office/drawing/2014/chart" uri="{C3380CC4-5D6E-409C-BE32-E72D297353CC}">
              <c16:uniqueId val="{00000006-1ED6-4938-872A-3E3AC736D660}"/>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No. of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Very satisfied</c:v>
                </c:pt>
                <c:pt idx="1">
                  <c:v>Satisfied</c:v>
                </c:pt>
                <c:pt idx="2">
                  <c:v>Not satisfied</c:v>
                </c:pt>
              </c:strCache>
            </c:strRef>
          </c:cat>
          <c:val>
            <c:numRef>
              <c:f>Sheet1!$B$2:$B$4</c:f>
              <c:numCache>
                <c:formatCode>0.00%</c:formatCode>
                <c:ptCount val="3"/>
                <c:pt idx="0">
                  <c:v>0.7117</c:v>
                </c:pt>
                <c:pt idx="1">
                  <c:v>0.2883</c:v>
                </c:pt>
                <c:pt idx="2" formatCode="0%">
                  <c:v>0</c:v>
                </c:pt>
              </c:numCache>
            </c:numRef>
          </c:val>
          <c:extLst>
            <c:ext xmlns:c16="http://schemas.microsoft.com/office/drawing/2014/chart" uri="{C3380CC4-5D6E-409C-BE32-E72D297353CC}">
              <c16:uniqueId val="{00000000-422C-45FA-AA49-1C5FC3E50E32}"/>
            </c:ext>
          </c:extLst>
        </c:ser>
        <c:dLbls>
          <c:showLegendKey val="0"/>
          <c:showVal val="0"/>
          <c:showCatName val="0"/>
          <c:showSerName val="0"/>
          <c:showPercent val="0"/>
          <c:showBubbleSize val="0"/>
        </c:dLbls>
        <c:gapWidth val="219"/>
        <c:overlap val="100"/>
        <c:axId val="1965632207"/>
        <c:axId val="1965632623"/>
      </c:barChart>
      <c:catAx>
        <c:axId val="1965632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965632623"/>
        <c:crosses val="autoZero"/>
        <c:auto val="1"/>
        <c:lblAlgn val="ctr"/>
        <c:lblOffset val="100"/>
        <c:noMultiLvlLbl val="0"/>
      </c:catAx>
      <c:valAx>
        <c:axId val="19656326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56322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Words>3733</Words>
  <Characters>20730</Characters>
  <Application>Kingsoft Office Writer</Application>
  <DocSecurity>0</DocSecurity>
  <Paragraphs>230</Paragraphs>
  <ScaleCrop>false</ScaleCrop>
  <LinksUpToDate>false</LinksUpToDate>
  <CharactersWithSpaces>24302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2018-10-04T19:27:00Z</dcterms:created>
  <dc:creator>amusan</dc:creator>
  <lastModifiedBy>Kingsoft Office</lastModifiedBy>
  <dcterms:modified xsi:type="dcterms:W3CDTF">2020-10-01T09:31:27Z</dcterms:modified>
  <revision>162</revision>
</coreProperties>
</file>